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3B" w:rsidRPr="0094332B" w:rsidRDefault="009C783B" w:rsidP="00026140">
      <w:pPr>
        <w:widowControl w:val="0"/>
        <w:autoSpaceDE w:val="0"/>
        <w:autoSpaceDN w:val="0"/>
        <w:adjustRightInd w:val="0"/>
        <w:spacing w:after="120" w:line="240" w:lineRule="auto"/>
        <w:ind w:firstLine="567"/>
        <w:contextualSpacing/>
        <w:jc w:val="center"/>
        <w:rPr>
          <w:rFonts w:ascii="Times New Roman" w:eastAsia="Times New Roman" w:hAnsi="Times New Roman"/>
          <w:b/>
          <w:sz w:val="24"/>
          <w:szCs w:val="24"/>
          <w:lang w:val="uk-UA" w:eastAsia="uk-UA"/>
        </w:rPr>
      </w:pPr>
      <w:r w:rsidRPr="0094332B">
        <w:rPr>
          <w:rFonts w:ascii="Times New Roman" w:eastAsia="Times New Roman" w:hAnsi="Times New Roman"/>
          <w:b/>
          <w:sz w:val="24"/>
          <w:szCs w:val="24"/>
          <w:lang w:val="uk-UA" w:eastAsia="uk-UA"/>
        </w:rPr>
        <w:t>Методичні рекомендації щодо</w:t>
      </w:r>
      <w:r w:rsidR="00A15E22" w:rsidRPr="0094332B">
        <w:rPr>
          <w:rFonts w:ascii="Times New Roman" w:eastAsia="Times New Roman" w:hAnsi="Times New Roman"/>
          <w:b/>
          <w:sz w:val="24"/>
          <w:szCs w:val="24"/>
          <w:lang w:val="uk-UA" w:eastAsia="uk-UA"/>
        </w:rPr>
        <w:t xml:space="preserve"> основних напрямків</w:t>
      </w:r>
      <w:r w:rsidRPr="0094332B">
        <w:rPr>
          <w:rFonts w:ascii="Times New Roman" w:eastAsia="Times New Roman" w:hAnsi="Times New Roman"/>
          <w:b/>
          <w:sz w:val="24"/>
          <w:szCs w:val="24"/>
          <w:lang w:val="uk-UA" w:eastAsia="uk-UA"/>
        </w:rPr>
        <w:t xml:space="preserve"> діяльності </w:t>
      </w:r>
      <w:r w:rsidR="00714DF6" w:rsidRPr="0094332B">
        <w:rPr>
          <w:rFonts w:ascii="Times New Roman" w:eastAsia="Times New Roman" w:hAnsi="Times New Roman"/>
          <w:b/>
          <w:sz w:val="24"/>
          <w:szCs w:val="24"/>
          <w:lang w:val="uk-UA" w:eastAsia="uk-UA"/>
        </w:rPr>
        <w:t xml:space="preserve">працівників </w:t>
      </w:r>
      <w:r w:rsidRPr="0094332B">
        <w:rPr>
          <w:rFonts w:ascii="Times New Roman" w:eastAsia="Times New Roman" w:hAnsi="Times New Roman"/>
          <w:b/>
          <w:sz w:val="24"/>
          <w:szCs w:val="24"/>
          <w:lang w:val="uk-UA" w:eastAsia="uk-UA"/>
        </w:rPr>
        <w:t>психологічної служби у 2015/2016 навчальному році</w:t>
      </w:r>
    </w:p>
    <w:p w:rsidR="009C783B" w:rsidRPr="0094332B" w:rsidRDefault="009C783B" w:rsidP="00026140">
      <w:pPr>
        <w:spacing w:after="0" w:line="240" w:lineRule="auto"/>
        <w:ind w:firstLine="567"/>
        <w:contextualSpacing/>
        <w:jc w:val="right"/>
        <w:rPr>
          <w:rFonts w:ascii="Times New Roman" w:eastAsia="Times New Roman" w:hAnsi="Times New Roman"/>
          <w:i/>
          <w:sz w:val="24"/>
          <w:szCs w:val="24"/>
          <w:lang w:val="uk-UA"/>
        </w:rPr>
      </w:pPr>
      <w:proofErr w:type="spellStart"/>
      <w:r w:rsidRPr="0094332B">
        <w:rPr>
          <w:rFonts w:ascii="Times New Roman" w:eastAsia="Times New Roman" w:hAnsi="Times New Roman"/>
          <w:b/>
          <w:i/>
          <w:sz w:val="24"/>
          <w:szCs w:val="24"/>
          <w:lang w:val="uk-UA"/>
        </w:rPr>
        <w:t>Романовська</w:t>
      </w:r>
      <w:proofErr w:type="spellEnd"/>
      <w:r w:rsidRPr="0094332B">
        <w:rPr>
          <w:rFonts w:ascii="Times New Roman" w:eastAsia="Times New Roman" w:hAnsi="Times New Roman"/>
          <w:b/>
          <w:i/>
          <w:sz w:val="24"/>
          <w:szCs w:val="24"/>
          <w:lang w:val="uk-UA"/>
        </w:rPr>
        <w:t xml:space="preserve"> Д.Д.,</w:t>
      </w:r>
      <w:r w:rsidRPr="0094332B">
        <w:rPr>
          <w:rFonts w:ascii="Times New Roman" w:eastAsia="Times New Roman" w:hAnsi="Times New Roman"/>
          <w:i/>
          <w:sz w:val="24"/>
          <w:szCs w:val="24"/>
          <w:lang w:val="uk-UA"/>
        </w:rPr>
        <w:t xml:space="preserve"> завідувач НМЦППСР ІППОЧО</w:t>
      </w:r>
    </w:p>
    <w:p w:rsidR="009C783B" w:rsidRPr="0094332B" w:rsidRDefault="009C783B" w:rsidP="00026140">
      <w:pPr>
        <w:spacing w:after="0" w:line="240" w:lineRule="auto"/>
        <w:ind w:firstLine="567"/>
        <w:contextualSpacing/>
        <w:jc w:val="right"/>
        <w:rPr>
          <w:rFonts w:ascii="Times New Roman" w:eastAsia="Times New Roman" w:hAnsi="Times New Roman"/>
          <w:i/>
          <w:sz w:val="24"/>
          <w:szCs w:val="24"/>
          <w:lang w:val="uk-UA"/>
        </w:rPr>
      </w:pPr>
      <w:proofErr w:type="spellStart"/>
      <w:r w:rsidRPr="0094332B">
        <w:rPr>
          <w:rFonts w:ascii="Times New Roman" w:eastAsia="Times New Roman" w:hAnsi="Times New Roman"/>
          <w:b/>
          <w:i/>
          <w:sz w:val="24"/>
          <w:szCs w:val="24"/>
          <w:lang w:val="uk-UA"/>
        </w:rPr>
        <w:t>Кирилецька</w:t>
      </w:r>
      <w:proofErr w:type="spellEnd"/>
      <w:r w:rsidRPr="0094332B">
        <w:rPr>
          <w:rFonts w:ascii="Times New Roman" w:eastAsia="Times New Roman" w:hAnsi="Times New Roman"/>
          <w:b/>
          <w:i/>
          <w:sz w:val="24"/>
          <w:szCs w:val="24"/>
          <w:lang w:val="uk-UA"/>
        </w:rPr>
        <w:t xml:space="preserve"> Л.В.,</w:t>
      </w:r>
      <w:r w:rsidRPr="0094332B">
        <w:rPr>
          <w:rFonts w:ascii="Times New Roman" w:eastAsia="Times New Roman" w:hAnsi="Times New Roman"/>
          <w:i/>
          <w:sz w:val="24"/>
          <w:szCs w:val="24"/>
          <w:lang w:val="uk-UA"/>
        </w:rPr>
        <w:t xml:space="preserve"> методист-психолог НМЦППСР ІППОЧО</w:t>
      </w:r>
    </w:p>
    <w:p w:rsidR="006265EF" w:rsidRPr="0094332B" w:rsidRDefault="006265EF" w:rsidP="00026140">
      <w:pPr>
        <w:spacing w:after="0" w:line="240" w:lineRule="auto"/>
        <w:ind w:firstLine="567"/>
        <w:contextualSpacing/>
        <w:jc w:val="right"/>
        <w:rPr>
          <w:rFonts w:ascii="Times New Roman" w:eastAsia="Times New Roman" w:hAnsi="Times New Roman"/>
          <w:i/>
          <w:sz w:val="24"/>
          <w:szCs w:val="24"/>
          <w:lang w:val="uk-UA"/>
        </w:rPr>
      </w:pPr>
      <w:proofErr w:type="spellStart"/>
      <w:r w:rsidRPr="0094332B">
        <w:rPr>
          <w:rFonts w:ascii="Times New Roman" w:eastAsia="Times New Roman" w:hAnsi="Times New Roman"/>
          <w:b/>
          <w:i/>
          <w:sz w:val="24"/>
          <w:szCs w:val="24"/>
          <w:lang w:val="uk-UA"/>
        </w:rPr>
        <w:t>Марценюк</w:t>
      </w:r>
      <w:proofErr w:type="spellEnd"/>
      <w:r w:rsidRPr="0094332B">
        <w:rPr>
          <w:rFonts w:ascii="Times New Roman" w:eastAsia="Times New Roman" w:hAnsi="Times New Roman"/>
          <w:b/>
          <w:i/>
          <w:sz w:val="24"/>
          <w:szCs w:val="24"/>
          <w:lang w:val="uk-UA"/>
        </w:rPr>
        <w:t xml:space="preserve"> С.Г.,</w:t>
      </w:r>
      <w:r w:rsidRPr="0094332B">
        <w:rPr>
          <w:rFonts w:ascii="Times New Roman" w:eastAsia="Times New Roman" w:hAnsi="Times New Roman"/>
          <w:i/>
          <w:sz w:val="24"/>
          <w:szCs w:val="24"/>
          <w:lang w:val="uk-UA"/>
        </w:rPr>
        <w:t xml:space="preserve"> методист-психолог НМЦППСР ІППОЧО</w:t>
      </w:r>
    </w:p>
    <w:p w:rsidR="009C783B" w:rsidRPr="0094332B" w:rsidRDefault="009C783B" w:rsidP="00026140">
      <w:pPr>
        <w:spacing w:after="0" w:line="240" w:lineRule="auto"/>
        <w:ind w:firstLine="567"/>
        <w:contextualSpacing/>
        <w:jc w:val="both"/>
        <w:rPr>
          <w:rFonts w:ascii="Times New Roman" w:hAnsi="Times New Roman"/>
          <w:sz w:val="24"/>
          <w:szCs w:val="24"/>
          <w:lang w:val="uk-UA"/>
        </w:rPr>
      </w:pPr>
    </w:p>
    <w:p w:rsidR="00B227CB" w:rsidRPr="0094332B" w:rsidRDefault="00B227CB" w:rsidP="00026140">
      <w:pPr>
        <w:spacing w:after="0" w:line="240" w:lineRule="auto"/>
        <w:ind w:firstLine="567"/>
        <w:contextualSpacing/>
        <w:jc w:val="both"/>
        <w:rPr>
          <w:rFonts w:ascii="Times New Roman" w:hAnsi="Times New Roman"/>
          <w:sz w:val="24"/>
          <w:szCs w:val="24"/>
          <w:lang w:val="uk-UA"/>
        </w:rPr>
      </w:pPr>
      <w:r w:rsidRPr="0094332B">
        <w:rPr>
          <w:rFonts w:ascii="Times New Roman" w:hAnsi="Times New Roman"/>
          <w:sz w:val="24"/>
          <w:szCs w:val="24"/>
          <w:lang w:val="uk-UA"/>
        </w:rPr>
        <w:t xml:space="preserve">Психологічна служба </w:t>
      </w:r>
      <w:r w:rsidR="00A956AE" w:rsidRPr="0094332B">
        <w:rPr>
          <w:rFonts w:ascii="Times New Roman" w:hAnsi="Times New Roman"/>
          <w:sz w:val="24"/>
          <w:szCs w:val="24"/>
          <w:lang w:val="uk-UA"/>
        </w:rPr>
        <w:t xml:space="preserve">системи освіти </w:t>
      </w:r>
      <w:r w:rsidRPr="0094332B">
        <w:rPr>
          <w:rFonts w:ascii="Times New Roman" w:hAnsi="Times New Roman"/>
          <w:sz w:val="24"/>
          <w:szCs w:val="24"/>
          <w:lang w:val="uk-UA"/>
        </w:rPr>
        <w:t>діє відповідно до статей 21, 22 Закону України «Про освіту» (ст. 21 «Психологічна служба системи освіти»; ст.22 «Соціально-педагогічний патронаж») та нової редакції Положення про психологічну службу си</w:t>
      </w:r>
      <w:r w:rsidR="00A956AE" w:rsidRPr="0094332B">
        <w:rPr>
          <w:rFonts w:ascii="Times New Roman" w:hAnsi="Times New Roman"/>
          <w:sz w:val="24"/>
          <w:szCs w:val="24"/>
          <w:lang w:val="uk-UA"/>
        </w:rPr>
        <w:t>стеми освіти Україн</w:t>
      </w:r>
      <w:r w:rsidR="007D47FD" w:rsidRPr="0094332B">
        <w:rPr>
          <w:rFonts w:ascii="Times New Roman" w:hAnsi="Times New Roman"/>
          <w:sz w:val="24"/>
          <w:szCs w:val="24"/>
          <w:lang w:val="uk-UA"/>
        </w:rPr>
        <w:t>и</w:t>
      </w:r>
      <w:r w:rsidR="00A956AE" w:rsidRPr="0094332B">
        <w:rPr>
          <w:rFonts w:ascii="Times New Roman" w:hAnsi="Times New Roman"/>
          <w:sz w:val="24"/>
          <w:szCs w:val="24"/>
          <w:lang w:val="uk-UA"/>
        </w:rPr>
        <w:t xml:space="preserve"> (</w:t>
      </w:r>
      <w:r w:rsidRPr="0094332B">
        <w:rPr>
          <w:rFonts w:ascii="Times New Roman" w:hAnsi="Times New Roman"/>
          <w:sz w:val="24"/>
          <w:szCs w:val="24"/>
          <w:lang w:val="uk-UA"/>
        </w:rPr>
        <w:t>затвердженого наказом Міністерства освіти і науки України від 02.07.09 р. № 616, зареєстрованого в Міністерстві юстиції України 23.07.2009 р. за №687/16703</w:t>
      </w:r>
      <w:r w:rsidR="00A956AE" w:rsidRPr="0094332B">
        <w:rPr>
          <w:rFonts w:ascii="Times New Roman" w:hAnsi="Times New Roman"/>
          <w:sz w:val="24"/>
          <w:szCs w:val="24"/>
          <w:lang w:val="uk-UA"/>
        </w:rPr>
        <w:t>)</w:t>
      </w:r>
      <w:r w:rsidRPr="0094332B">
        <w:rPr>
          <w:rFonts w:ascii="Times New Roman" w:hAnsi="Times New Roman"/>
          <w:sz w:val="24"/>
          <w:szCs w:val="24"/>
          <w:lang w:val="uk-UA"/>
        </w:rPr>
        <w:t>, Плану заходів Міністерства освіти і науки України щодо розвитку психологічної служби на період до 2017 року (</w:t>
      </w:r>
      <w:r w:rsidR="007D47FD" w:rsidRPr="0094332B">
        <w:rPr>
          <w:rFonts w:ascii="Times New Roman" w:hAnsi="Times New Roman"/>
          <w:sz w:val="24"/>
          <w:szCs w:val="24"/>
          <w:lang w:val="uk-UA"/>
        </w:rPr>
        <w:t>н</w:t>
      </w:r>
      <w:r w:rsidRPr="0094332B">
        <w:rPr>
          <w:rFonts w:ascii="Times New Roman" w:hAnsi="Times New Roman"/>
          <w:sz w:val="24"/>
          <w:szCs w:val="24"/>
          <w:lang w:val="uk-UA"/>
        </w:rPr>
        <w:t xml:space="preserve">аказ МОНУ від 06.08.2013 № 1106), а також Етичного кодексу психолога, прийнятого на  </w:t>
      </w:r>
      <w:r w:rsidR="00E001FF" w:rsidRPr="0094332B">
        <w:rPr>
          <w:rFonts w:ascii="Times New Roman" w:hAnsi="Times New Roman"/>
          <w:sz w:val="24"/>
          <w:szCs w:val="24"/>
          <w:lang w:val="uk-UA"/>
        </w:rPr>
        <w:t>І </w:t>
      </w:r>
      <w:r w:rsidRPr="0094332B">
        <w:rPr>
          <w:rFonts w:ascii="Times New Roman" w:hAnsi="Times New Roman"/>
          <w:sz w:val="24"/>
          <w:szCs w:val="24"/>
          <w:lang w:val="uk-UA"/>
        </w:rPr>
        <w:t>Установчому з’їзді Товариства психологів України 20 грудня 1990 року в м. Києві.</w:t>
      </w:r>
    </w:p>
    <w:p w:rsidR="00B227CB" w:rsidRPr="0094332B" w:rsidRDefault="00B227CB" w:rsidP="00026140">
      <w:pPr>
        <w:spacing w:after="0" w:line="240" w:lineRule="auto"/>
        <w:ind w:firstLine="567"/>
        <w:contextualSpacing/>
        <w:jc w:val="both"/>
        <w:rPr>
          <w:rFonts w:ascii="Times New Roman" w:hAnsi="Times New Roman"/>
          <w:sz w:val="24"/>
          <w:szCs w:val="24"/>
          <w:lang w:val="uk-UA"/>
        </w:rPr>
      </w:pPr>
      <w:r w:rsidRPr="0094332B">
        <w:rPr>
          <w:rFonts w:ascii="Times New Roman" w:hAnsi="Times New Roman"/>
          <w:sz w:val="24"/>
          <w:szCs w:val="24"/>
          <w:lang w:val="uk-UA"/>
        </w:rPr>
        <w:t>Основною метою діяльності психологічної служби є психологічне забезпечення та підвищення ефективності педагогічного процесу, захист психічного здоров’я і соціального благополуччя усіх його учасників: вихованців, учнів, студентів, педагогічних і науково-педагогічних працівників.</w:t>
      </w:r>
    </w:p>
    <w:p w:rsidR="00E606EA" w:rsidRPr="0094332B" w:rsidRDefault="00E606EA" w:rsidP="00026140">
      <w:pPr>
        <w:spacing w:after="0" w:line="240" w:lineRule="auto"/>
        <w:ind w:firstLine="567"/>
        <w:contextualSpacing/>
        <w:jc w:val="both"/>
        <w:rPr>
          <w:rFonts w:ascii="Times New Roman" w:eastAsia="Times New Roman" w:hAnsi="Times New Roman"/>
          <w:sz w:val="24"/>
          <w:szCs w:val="24"/>
          <w:lang w:val="uk-UA" w:eastAsia="ru-RU"/>
        </w:rPr>
      </w:pPr>
      <w:r w:rsidRPr="0094332B">
        <w:rPr>
          <w:rFonts w:ascii="Times New Roman" w:eastAsia="Times New Roman" w:hAnsi="Times New Roman"/>
          <w:sz w:val="24"/>
          <w:szCs w:val="24"/>
          <w:lang w:val="uk-UA" w:eastAsia="ru-RU"/>
        </w:rPr>
        <w:t>Станом на 01.</w:t>
      </w:r>
      <w:r w:rsidR="00195D73" w:rsidRPr="0094332B">
        <w:rPr>
          <w:rFonts w:ascii="Times New Roman" w:eastAsia="Times New Roman" w:hAnsi="Times New Roman"/>
          <w:sz w:val="24"/>
          <w:szCs w:val="24"/>
          <w:lang w:val="uk-UA" w:eastAsia="ru-RU"/>
        </w:rPr>
        <w:t>06</w:t>
      </w:r>
      <w:r w:rsidRPr="0094332B">
        <w:rPr>
          <w:rFonts w:ascii="Times New Roman" w:eastAsia="Times New Roman" w:hAnsi="Times New Roman"/>
          <w:sz w:val="24"/>
          <w:szCs w:val="24"/>
          <w:lang w:val="uk-UA" w:eastAsia="ru-RU"/>
        </w:rPr>
        <w:t>.201</w:t>
      </w:r>
      <w:r w:rsidR="00195D73" w:rsidRPr="0094332B">
        <w:rPr>
          <w:rFonts w:ascii="Times New Roman" w:eastAsia="Times New Roman" w:hAnsi="Times New Roman"/>
          <w:sz w:val="24"/>
          <w:szCs w:val="24"/>
          <w:lang w:val="uk-UA" w:eastAsia="ru-RU"/>
        </w:rPr>
        <w:t>5</w:t>
      </w:r>
      <w:r w:rsidRPr="0094332B">
        <w:rPr>
          <w:rFonts w:ascii="Times New Roman" w:eastAsia="Times New Roman" w:hAnsi="Times New Roman"/>
          <w:sz w:val="24"/>
          <w:szCs w:val="24"/>
          <w:lang w:val="uk-UA" w:eastAsia="ru-RU"/>
        </w:rPr>
        <w:t xml:space="preserve"> року </w:t>
      </w:r>
      <w:r w:rsidR="007D47FD" w:rsidRPr="0094332B">
        <w:rPr>
          <w:rFonts w:ascii="Times New Roman" w:eastAsia="Times New Roman" w:hAnsi="Times New Roman"/>
          <w:sz w:val="24"/>
          <w:szCs w:val="24"/>
          <w:lang w:val="uk-UA" w:eastAsia="ru-RU"/>
        </w:rPr>
        <w:t>в навчальних закладах Чернівецької області працюють 436 практичних психолог</w:t>
      </w:r>
      <w:r w:rsidR="00E001FF" w:rsidRPr="0094332B">
        <w:rPr>
          <w:rFonts w:ascii="Times New Roman" w:eastAsia="Times New Roman" w:hAnsi="Times New Roman"/>
          <w:sz w:val="24"/>
          <w:szCs w:val="24"/>
          <w:lang w:val="uk-UA" w:eastAsia="ru-RU"/>
        </w:rPr>
        <w:t>ів</w:t>
      </w:r>
      <w:r w:rsidR="007D47FD" w:rsidRPr="0094332B">
        <w:rPr>
          <w:rFonts w:ascii="Times New Roman" w:eastAsia="Times New Roman" w:hAnsi="Times New Roman"/>
          <w:sz w:val="24"/>
          <w:szCs w:val="24"/>
          <w:lang w:val="uk-UA" w:eastAsia="ru-RU"/>
        </w:rPr>
        <w:t xml:space="preserve"> та 254 соціальних педагоги. П</w:t>
      </w:r>
      <w:r w:rsidRPr="0094332B">
        <w:rPr>
          <w:rFonts w:ascii="Times New Roman" w:eastAsia="Times New Roman" w:hAnsi="Times New Roman"/>
          <w:sz w:val="24"/>
          <w:szCs w:val="24"/>
          <w:lang w:val="uk-UA" w:eastAsia="ru-RU"/>
        </w:rPr>
        <w:t xml:space="preserve">отреба системи освіти області у працівниках психологічної служби становить – </w:t>
      </w:r>
      <w:r w:rsidR="00195D73" w:rsidRPr="0094332B">
        <w:rPr>
          <w:rFonts w:ascii="Times New Roman" w:eastAsia="Times New Roman" w:hAnsi="Times New Roman"/>
          <w:sz w:val="24"/>
          <w:szCs w:val="24"/>
          <w:lang w:eastAsia="ru-RU"/>
        </w:rPr>
        <w:t>785</w:t>
      </w:r>
      <w:r w:rsidRPr="0094332B">
        <w:rPr>
          <w:rFonts w:ascii="Times New Roman" w:eastAsia="Times New Roman" w:hAnsi="Times New Roman"/>
          <w:sz w:val="24"/>
          <w:szCs w:val="24"/>
          <w:lang w:eastAsia="ru-RU"/>
        </w:rPr>
        <w:t xml:space="preserve"> </w:t>
      </w:r>
      <w:r w:rsidRPr="0094332B">
        <w:rPr>
          <w:rFonts w:ascii="Times New Roman" w:eastAsia="Times New Roman" w:hAnsi="Times New Roman"/>
          <w:sz w:val="24"/>
          <w:szCs w:val="24"/>
          <w:lang w:val="uk-UA" w:eastAsia="ru-RU"/>
        </w:rPr>
        <w:t>став</w:t>
      </w:r>
      <w:r w:rsidR="00E001FF" w:rsidRPr="0094332B">
        <w:rPr>
          <w:rFonts w:ascii="Times New Roman" w:eastAsia="Times New Roman" w:hAnsi="Times New Roman"/>
          <w:sz w:val="24"/>
          <w:szCs w:val="24"/>
          <w:lang w:val="uk-UA" w:eastAsia="ru-RU"/>
        </w:rPr>
        <w:t>ок</w:t>
      </w:r>
      <w:r w:rsidRPr="0094332B">
        <w:rPr>
          <w:rFonts w:ascii="Times New Roman" w:eastAsia="Times New Roman" w:hAnsi="Times New Roman"/>
          <w:sz w:val="24"/>
          <w:szCs w:val="24"/>
          <w:lang w:val="uk-UA" w:eastAsia="ru-RU"/>
        </w:rPr>
        <w:t xml:space="preserve">, з них </w:t>
      </w:r>
      <w:r w:rsidR="00195D73" w:rsidRPr="0094332B">
        <w:rPr>
          <w:rFonts w:ascii="Times New Roman" w:eastAsia="Times New Roman" w:hAnsi="Times New Roman"/>
          <w:color w:val="000000"/>
          <w:sz w:val="24"/>
          <w:szCs w:val="24"/>
          <w:lang w:eastAsia="ru-RU"/>
        </w:rPr>
        <w:t>489,5</w:t>
      </w:r>
      <w:r w:rsidR="00195D73" w:rsidRPr="0094332B">
        <w:rPr>
          <w:rFonts w:ascii="Times New Roman" w:eastAsia="Times New Roman" w:hAnsi="Times New Roman"/>
          <w:color w:val="000000"/>
          <w:sz w:val="24"/>
          <w:szCs w:val="24"/>
          <w:lang w:val="uk-UA" w:eastAsia="ru-RU"/>
        </w:rPr>
        <w:t xml:space="preserve"> </w:t>
      </w:r>
      <w:r w:rsidRPr="0094332B">
        <w:rPr>
          <w:rFonts w:ascii="Times New Roman" w:eastAsia="Times New Roman" w:hAnsi="Times New Roman"/>
          <w:sz w:val="24"/>
          <w:szCs w:val="24"/>
          <w:lang w:val="uk-UA" w:eastAsia="ru-RU"/>
        </w:rPr>
        <w:t xml:space="preserve">– практичних психологів та </w:t>
      </w:r>
      <w:r w:rsidR="00195D73" w:rsidRPr="0094332B">
        <w:rPr>
          <w:rFonts w:ascii="Times New Roman" w:eastAsia="Times New Roman" w:hAnsi="Times New Roman"/>
          <w:sz w:val="24"/>
          <w:szCs w:val="24"/>
          <w:lang w:val="uk-UA" w:eastAsia="ru-RU"/>
        </w:rPr>
        <w:t xml:space="preserve">295,5 </w:t>
      </w:r>
      <w:r w:rsidRPr="0094332B">
        <w:rPr>
          <w:rFonts w:ascii="Times New Roman" w:eastAsia="Times New Roman" w:hAnsi="Times New Roman"/>
          <w:sz w:val="24"/>
          <w:szCs w:val="24"/>
          <w:lang w:val="uk-UA" w:eastAsia="ru-RU"/>
        </w:rPr>
        <w:t xml:space="preserve">соціальних педагогів </w:t>
      </w:r>
      <w:r w:rsidRPr="0094332B">
        <w:rPr>
          <w:rFonts w:ascii="Times New Roman" w:eastAsia="Times New Roman" w:hAnsi="Times New Roman"/>
          <w:i/>
          <w:sz w:val="24"/>
          <w:szCs w:val="24"/>
          <w:lang w:val="uk-UA" w:eastAsia="ru-RU"/>
        </w:rPr>
        <w:t>(таблиця 1)</w:t>
      </w:r>
      <w:r w:rsidRPr="0094332B">
        <w:rPr>
          <w:rFonts w:ascii="Times New Roman" w:eastAsia="Times New Roman" w:hAnsi="Times New Roman"/>
          <w:sz w:val="24"/>
          <w:szCs w:val="24"/>
          <w:lang w:val="uk-UA" w:eastAsia="ru-RU"/>
        </w:rPr>
        <w:t xml:space="preserve">. Загальна забезпеченість працівниками психологічної служби становить – </w:t>
      </w:r>
      <w:r w:rsidR="009864F8" w:rsidRPr="0094332B">
        <w:rPr>
          <w:rFonts w:ascii="Times New Roman" w:eastAsia="Times New Roman" w:hAnsi="Times New Roman"/>
          <w:sz w:val="24"/>
          <w:szCs w:val="24"/>
          <w:lang w:val="uk-UA" w:eastAsia="ru-RU"/>
        </w:rPr>
        <w:t>518,8</w:t>
      </w:r>
      <w:r w:rsidR="00195D73" w:rsidRPr="0094332B">
        <w:rPr>
          <w:rFonts w:ascii="Times New Roman" w:eastAsia="Times New Roman" w:hAnsi="Times New Roman"/>
          <w:sz w:val="24"/>
          <w:szCs w:val="24"/>
          <w:lang w:val="uk-UA" w:eastAsia="ru-RU"/>
        </w:rPr>
        <w:t xml:space="preserve"> </w:t>
      </w:r>
      <w:r w:rsidRPr="0094332B">
        <w:rPr>
          <w:rFonts w:ascii="Times New Roman" w:eastAsia="Times New Roman" w:hAnsi="Times New Roman"/>
          <w:sz w:val="24"/>
          <w:szCs w:val="24"/>
          <w:lang w:val="uk-UA" w:eastAsia="ru-RU"/>
        </w:rPr>
        <w:t xml:space="preserve">ставки (66%). Кількість наявних </w:t>
      </w:r>
      <w:r w:rsidR="00DE114E" w:rsidRPr="0094332B">
        <w:rPr>
          <w:rFonts w:ascii="Times New Roman" w:eastAsia="Times New Roman" w:hAnsi="Times New Roman"/>
          <w:sz w:val="24"/>
          <w:szCs w:val="24"/>
          <w:lang w:val="uk-UA" w:eastAsia="ru-RU"/>
        </w:rPr>
        <w:t xml:space="preserve"> </w:t>
      </w:r>
      <w:r w:rsidRPr="0094332B">
        <w:rPr>
          <w:rFonts w:ascii="Times New Roman" w:eastAsia="Times New Roman" w:hAnsi="Times New Roman"/>
          <w:sz w:val="24"/>
          <w:szCs w:val="24"/>
          <w:lang w:val="uk-UA" w:eastAsia="ru-RU"/>
        </w:rPr>
        <w:t>ставок практичних психологів у освітніх закладах області становить:</w:t>
      </w:r>
      <w:r w:rsidRPr="0094332B">
        <w:rPr>
          <w:rFonts w:ascii="Times New Roman" w:eastAsia="Times New Roman" w:hAnsi="Times New Roman"/>
          <w:sz w:val="24"/>
          <w:szCs w:val="24"/>
          <w:lang w:eastAsia="ru-RU"/>
        </w:rPr>
        <w:t xml:space="preserve"> </w:t>
      </w:r>
      <w:r w:rsidRPr="0094332B">
        <w:rPr>
          <w:rFonts w:ascii="Times New Roman" w:eastAsia="Times New Roman" w:hAnsi="Times New Roman"/>
          <w:sz w:val="24"/>
          <w:szCs w:val="24"/>
          <w:lang w:val="uk-UA" w:eastAsia="ru-RU"/>
        </w:rPr>
        <w:t xml:space="preserve">– </w:t>
      </w:r>
      <w:r w:rsidR="00195D73" w:rsidRPr="0094332B">
        <w:rPr>
          <w:rFonts w:ascii="Times New Roman" w:eastAsia="Times New Roman" w:hAnsi="Times New Roman"/>
          <w:sz w:val="24"/>
          <w:szCs w:val="24"/>
          <w:lang w:val="uk-UA" w:eastAsia="ru-RU"/>
        </w:rPr>
        <w:t xml:space="preserve">341,3 </w:t>
      </w:r>
      <w:r w:rsidRPr="0094332B">
        <w:rPr>
          <w:rFonts w:ascii="Times New Roman" w:eastAsia="Times New Roman" w:hAnsi="Times New Roman"/>
          <w:sz w:val="24"/>
          <w:szCs w:val="24"/>
          <w:lang w:val="uk-UA" w:eastAsia="ru-RU"/>
        </w:rPr>
        <w:t xml:space="preserve">(70%), соціальних педагогів – </w:t>
      </w:r>
      <w:r w:rsidR="00195D73" w:rsidRPr="0094332B">
        <w:rPr>
          <w:rFonts w:ascii="Times New Roman" w:eastAsia="Times New Roman" w:hAnsi="Times New Roman"/>
          <w:sz w:val="24"/>
          <w:szCs w:val="24"/>
          <w:lang w:val="uk-UA" w:eastAsia="ru-RU"/>
        </w:rPr>
        <w:t>177,5</w:t>
      </w:r>
      <w:r w:rsidRPr="0094332B">
        <w:rPr>
          <w:rFonts w:ascii="Times New Roman" w:eastAsia="Times New Roman" w:hAnsi="Times New Roman"/>
          <w:sz w:val="24"/>
          <w:szCs w:val="24"/>
          <w:lang w:val="uk-UA" w:eastAsia="ru-RU"/>
        </w:rPr>
        <w:t xml:space="preserve"> (6</w:t>
      </w:r>
      <w:r w:rsidR="009864F8" w:rsidRPr="0094332B">
        <w:rPr>
          <w:rFonts w:ascii="Times New Roman" w:eastAsia="Times New Roman" w:hAnsi="Times New Roman"/>
          <w:sz w:val="24"/>
          <w:szCs w:val="24"/>
          <w:lang w:val="uk-UA" w:eastAsia="ru-RU"/>
        </w:rPr>
        <w:t>0</w:t>
      </w:r>
      <w:r w:rsidRPr="0094332B">
        <w:rPr>
          <w:rFonts w:ascii="Times New Roman" w:eastAsia="Times New Roman" w:hAnsi="Times New Roman"/>
          <w:sz w:val="24"/>
          <w:szCs w:val="24"/>
          <w:lang w:val="uk-UA" w:eastAsia="ru-RU"/>
        </w:rPr>
        <w:t>% від потреби).</w:t>
      </w:r>
      <w:r w:rsidR="00564D38" w:rsidRPr="0094332B">
        <w:rPr>
          <w:rFonts w:ascii="Times New Roman" w:eastAsia="Times New Roman" w:hAnsi="Times New Roman"/>
          <w:sz w:val="24"/>
          <w:szCs w:val="24"/>
          <w:lang w:val="uk-UA" w:eastAsia="ru-RU"/>
        </w:rPr>
        <w:t xml:space="preserve"> Най</w:t>
      </w:r>
      <w:r w:rsidR="00A13302" w:rsidRPr="0094332B">
        <w:rPr>
          <w:rFonts w:ascii="Times New Roman" w:eastAsia="Times New Roman" w:hAnsi="Times New Roman"/>
          <w:sz w:val="24"/>
          <w:szCs w:val="24"/>
          <w:lang w:val="uk-UA" w:eastAsia="ru-RU"/>
        </w:rPr>
        <w:t>краще</w:t>
      </w:r>
      <w:r w:rsidR="00564D38" w:rsidRPr="0094332B">
        <w:rPr>
          <w:rFonts w:ascii="Times New Roman" w:eastAsia="Times New Roman" w:hAnsi="Times New Roman"/>
          <w:sz w:val="24"/>
          <w:szCs w:val="24"/>
          <w:lang w:val="uk-UA" w:eastAsia="ru-RU"/>
        </w:rPr>
        <w:t xml:space="preserve"> забезпечен</w:t>
      </w:r>
      <w:r w:rsidR="00A13302" w:rsidRPr="0094332B">
        <w:rPr>
          <w:rFonts w:ascii="Times New Roman" w:eastAsia="Times New Roman" w:hAnsi="Times New Roman"/>
          <w:sz w:val="24"/>
          <w:szCs w:val="24"/>
          <w:lang w:val="uk-UA" w:eastAsia="ru-RU"/>
        </w:rPr>
        <w:t>і</w:t>
      </w:r>
      <w:r w:rsidR="00564D38" w:rsidRPr="0094332B">
        <w:rPr>
          <w:rFonts w:ascii="Times New Roman" w:eastAsia="Times New Roman" w:hAnsi="Times New Roman"/>
          <w:sz w:val="24"/>
          <w:szCs w:val="24"/>
          <w:lang w:val="uk-UA" w:eastAsia="ru-RU"/>
        </w:rPr>
        <w:t xml:space="preserve"> працівниками психологічної служби </w:t>
      </w:r>
      <w:r w:rsidR="00A13302" w:rsidRPr="0094332B">
        <w:rPr>
          <w:rFonts w:ascii="Times New Roman" w:eastAsia="Times New Roman" w:hAnsi="Times New Roman"/>
          <w:sz w:val="24"/>
          <w:szCs w:val="24"/>
          <w:lang w:val="uk-UA" w:eastAsia="ru-RU"/>
        </w:rPr>
        <w:t xml:space="preserve">навчальні заклади </w:t>
      </w:r>
      <w:proofErr w:type="spellStart"/>
      <w:r w:rsidR="00A13302" w:rsidRPr="0094332B">
        <w:rPr>
          <w:rFonts w:ascii="Times New Roman" w:eastAsia="Times New Roman" w:hAnsi="Times New Roman"/>
          <w:sz w:val="24"/>
          <w:szCs w:val="24"/>
          <w:lang w:val="uk-UA" w:eastAsia="ru-RU"/>
        </w:rPr>
        <w:t>Глибоцького</w:t>
      </w:r>
      <w:proofErr w:type="spellEnd"/>
      <w:r w:rsidR="00A13302" w:rsidRPr="0094332B">
        <w:rPr>
          <w:rFonts w:ascii="Times New Roman" w:eastAsia="Times New Roman" w:hAnsi="Times New Roman"/>
          <w:sz w:val="24"/>
          <w:szCs w:val="24"/>
          <w:lang w:val="uk-UA" w:eastAsia="ru-RU"/>
        </w:rPr>
        <w:t xml:space="preserve"> (88%), </w:t>
      </w:r>
      <w:proofErr w:type="spellStart"/>
      <w:r w:rsidR="00A13302" w:rsidRPr="0094332B">
        <w:rPr>
          <w:rFonts w:ascii="Times New Roman" w:eastAsia="Times New Roman" w:hAnsi="Times New Roman"/>
          <w:sz w:val="24"/>
          <w:szCs w:val="24"/>
          <w:lang w:val="uk-UA" w:eastAsia="ru-RU"/>
        </w:rPr>
        <w:t>Новоселицького</w:t>
      </w:r>
      <w:proofErr w:type="spellEnd"/>
      <w:r w:rsidR="00A13302" w:rsidRPr="0094332B">
        <w:rPr>
          <w:rFonts w:ascii="Times New Roman" w:eastAsia="Times New Roman" w:hAnsi="Times New Roman"/>
          <w:sz w:val="24"/>
          <w:szCs w:val="24"/>
          <w:lang w:val="uk-UA" w:eastAsia="ru-RU"/>
        </w:rPr>
        <w:t xml:space="preserve"> (85%), </w:t>
      </w:r>
      <w:proofErr w:type="spellStart"/>
      <w:r w:rsidR="00A13302" w:rsidRPr="0094332B">
        <w:rPr>
          <w:rFonts w:ascii="Times New Roman" w:eastAsia="Times New Roman" w:hAnsi="Times New Roman"/>
          <w:sz w:val="24"/>
          <w:szCs w:val="24"/>
          <w:lang w:val="uk-UA" w:eastAsia="ru-RU"/>
        </w:rPr>
        <w:t>Заставнівського</w:t>
      </w:r>
      <w:proofErr w:type="spellEnd"/>
      <w:r w:rsidR="00A13302" w:rsidRPr="0094332B">
        <w:rPr>
          <w:rFonts w:ascii="Times New Roman" w:eastAsia="Times New Roman" w:hAnsi="Times New Roman"/>
          <w:sz w:val="24"/>
          <w:szCs w:val="24"/>
          <w:lang w:val="uk-UA" w:eastAsia="ru-RU"/>
        </w:rPr>
        <w:t xml:space="preserve"> (78%) районів, </w:t>
      </w:r>
      <w:proofErr w:type="spellStart"/>
      <w:r w:rsidR="00A13302" w:rsidRPr="0094332B">
        <w:rPr>
          <w:rFonts w:ascii="Times New Roman" w:eastAsia="Times New Roman" w:hAnsi="Times New Roman"/>
          <w:sz w:val="24"/>
          <w:szCs w:val="24"/>
          <w:lang w:val="uk-UA" w:eastAsia="ru-RU"/>
        </w:rPr>
        <w:t>м.Ч</w:t>
      </w:r>
      <w:r w:rsidR="007F784F" w:rsidRPr="0094332B">
        <w:rPr>
          <w:rFonts w:ascii="Times New Roman" w:eastAsia="Times New Roman" w:hAnsi="Times New Roman"/>
          <w:sz w:val="24"/>
          <w:szCs w:val="24"/>
          <w:lang w:val="uk-UA" w:eastAsia="ru-RU"/>
        </w:rPr>
        <w:t>ернівці</w:t>
      </w:r>
      <w:proofErr w:type="spellEnd"/>
      <w:r w:rsidR="007F784F" w:rsidRPr="0094332B">
        <w:rPr>
          <w:rFonts w:ascii="Times New Roman" w:eastAsia="Times New Roman" w:hAnsi="Times New Roman"/>
          <w:sz w:val="24"/>
          <w:szCs w:val="24"/>
          <w:lang w:val="uk-UA" w:eastAsia="ru-RU"/>
        </w:rPr>
        <w:t xml:space="preserve"> (89%) та професійно-технічні навчальні заклади (100%). Найнижчі показники забезпеченості в </w:t>
      </w:r>
      <w:proofErr w:type="spellStart"/>
      <w:r w:rsidR="007F784F" w:rsidRPr="0094332B">
        <w:rPr>
          <w:rFonts w:ascii="Times New Roman" w:eastAsia="Times New Roman" w:hAnsi="Times New Roman"/>
          <w:sz w:val="24"/>
          <w:szCs w:val="24"/>
          <w:lang w:val="uk-UA" w:eastAsia="ru-RU"/>
        </w:rPr>
        <w:t>Кельменецькому</w:t>
      </w:r>
      <w:proofErr w:type="spellEnd"/>
      <w:r w:rsidR="007F784F" w:rsidRPr="0094332B">
        <w:rPr>
          <w:rFonts w:ascii="Times New Roman" w:eastAsia="Times New Roman" w:hAnsi="Times New Roman"/>
          <w:sz w:val="24"/>
          <w:szCs w:val="24"/>
          <w:lang w:val="uk-UA" w:eastAsia="ru-RU"/>
        </w:rPr>
        <w:t xml:space="preserve"> (36%), </w:t>
      </w:r>
      <w:proofErr w:type="spellStart"/>
      <w:r w:rsidR="007F784F" w:rsidRPr="0094332B">
        <w:rPr>
          <w:rFonts w:ascii="Times New Roman" w:eastAsia="Times New Roman" w:hAnsi="Times New Roman"/>
          <w:sz w:val="24"/>
          <w:szCs w:val="24"/>
          <w:lang w:val="uk-UA" w:eastAsia="ru-RU"/>
        </w:rPr>
        <w:t>Путильському</w:t>
      </w:r>
      <w:proofErr w:type="spellEnd"/>
      <w:r w:rsidR="007F784F" w:rsidRPr="0094332B">
        <w:rPr>
          <w:rFonts w:ascii="Times New Roman" w:eastAsia="Times New Roman" w:hAnsi="Times New Roman"/>
          <w:sz w:val="24"/>
          <w:szCs w:val="24"/>
          <w:lang w:val="uk-UA" w:eastAsia="ru-RU"/>
        </w:rPr>
        <w:t xml:space="preserve"> (37%) та </w:t>
      </w:r>
      <w:proofErr w:type="spellStart"/>
      <w:r w:rsidR="007F784F" w:rsidRPr="0094332B">
        <w:rPr>
          <w:rFonts w:ascii="Times New Roman" w:eastAsia="Times New Roman" w:hAnsi="Times New Roman"/>
          <w:sz w:val="24"/>
          <w:szCs w:val="24"/>
          <w:lang w:val="uk-UA" w:eastAsia="ru-RU"/>
        </w:rPr>
        <w:t>Вижницькому</w:t>
      </w:r>
      <w:proofErr w:type="spellEnd"/>
      <w:r w:rsidR="007F784F" w:rsidRPr="0094332B">
        <w:rPr>
          <w:rFonts w:ascii="Times New Roman" w:eastAsia="Times New Roman" w:hAnsi="Times New Roman"/>
          <w:sz w:val="24"/>
          <w:szCs w:val="24"/>
          <w:lang w:val="uk-UA" w:eastAsia="ru-RU"/>
        </w:rPr>
        <w:t xml:space="preserve"> (43%) районах та ВНЗ І-ІІ </w:t>
      </w:r>
      <w:proofErr w:type="spellStart"/>
      <w:r w:rsidR="007F784F" w:rsidRPr="0094332B">
        <w:rPr>
          <w:rFonts w:ascii="Times New Roman" w:eastAsia="Times New Roman" w:hAnsi="Times New Roman"/>
          <w:sz w:val="24"/>
          <w:szCs w:val="24"/>
          <w:lang w:val="uk-UA" w:eastAsia="ru-RU"/>
        </w:rPr>
        <w:t>р.а</w:t>
      </w:r>
      <w:proofErr w:type="spellEnd"/>
      <w:r w:rsidR="007F784F" w:rsidRPr="0094332B">
        <w:rPr>
          <w:rFonts w:ascii="Times New Roman" w:eastAsia="Times New Roman" w:hAnsi="Times New Roman"/>
          <w:sz w:val="24"/>
          <w:szCs w:val="24"/>
          <w:lang w:val="uk-UA" w:eastAsia="ru-RU"/>
        </w:rPr>
        <w:t>. (39%).</w:t>
      </w:r>
    </w:p>
    <w:tbl>
      <w:tblPr>
        <w:tblStyle w:val="a3"/>
        <w:tblW w:w="9867" w:type="dxa"/>
        <w:tblInd w:w="306" w:type="dxa"/>
        <w:tblLook w:val="04A0" w:firstRow="1" w:lastRow="0" w:firstColumn="1" w:lastColumn="0" w:noHBand="0" w:noVBand="1"/>
      </w:tblPr>
      <w:tblGrid>
        <w:gridCol w:w="3346"/>
        <w:gridCol w:w="2268"/>
        <w:gridCol w:w="2268"/>
        <w:gridCol w:w="1985"/>
      </w:tblGrid>
      <w:tr w:rsidR="007F784F" w:rsidRPr="0094332B" w:rsidTr="007D47FD">
        <w:trPr>
          <w:trHeight w:val="349"/>
        </w:trPr>
        <w:tc>
          <w:tcPr>
            <w:tcW w:w="3346" w:type="dxa"/>
            <w:vMerge w:val="restart"/>
            <w:hideMark/>
          </w:tcPr>
          <w:p w:rsidR="007F784F" w:rsidRPr="0094332B" w:rsidRDefault="007F784F" w:rsidP="007D47FD">
            <w:pPr>
              <w:ind w:firstLine="120"/>
              <w:contextualSpacing/>
              <w:jc w:val="center"/>
              <w:rPr>
                <w:rFonts w:ascii="Times New Roman" w:eastAsia="Times New Roman" w:hAnsi="Times New Roman"/>
                <w:b/>
                <w:bCs/>
                <w:sz w:val="24"/>
                <w:szCs w:val="24"/>
                <w:lang w:eastAsia="ru-RU"/>
              </w:rPr>
            </w:pPr>
            <w:r w:rsidRPr="0094332B">
              <w:rPr>
                <w:rFonts w:ascii="Times New Roman" w:eastAsia="Times New Roman" w:hAnsi="Times New Roman"/>
                <w:b/>
                <w:bCs/>
                <w:sz w:val="24"/>
                <w:szCs w:val="24"/>
                <w:lang w:eastAsia="ru-RU"/>
              </w:rPr>
              <w:t>Район</w:t>
            </w:r>
          </w:p>
        </w:tc>
        <w:tc>
          <w:tcPr>
            <w:tcW w:w="4536" w:type="dxa"/>
            <w:gridSpan w:val="2"/>
          </w:tcPr>
          <w:p w:rsidR="007F784F" w:rsidRPr="0094332B" w:rsidRDefault="007F784F" w:rsidP="007D47FD">
            <w:pPr>
              <w:contextualSpacing/>
              <w:rPr>
                <w:rFonts w:ascii="Times New Roman" w:eastAsiaTheme="minorHAnsi" w:hAnsi="Times New Roman"/>
                <w:b/>
                <w:sz w:val="24"/>
                <w:szCs w:val="24"/>
              </w:rPr>
            </w:pPr>
            <w:r w:rsidRPr="0094332B">
              <w:rPr>
                <w:rFonts w:ascii="Times New Roman" w:eastAsiaTheme="minorHAnsi" w:hAnsi="Times New Roman"/>
                <w:b/>
                <w:sz w:val="24"/>
                <w:szCs w:val="24"/>
                <w:lang w:val="uk-UA"/>
              </w:rPr>
              <w:t>Ставки працівників психологічної служби</w:t>
            </w:r>
          </w:p>
        </w:tc>
        <w:tc>
          <w:tcPr>
            <w:tcW w:w="1985" w:type="dxa"/>
            <w:vMerge w:val="restart"/>
          </w:tcPr>
          <w:p w:rsidR="007F784F" w:rsidRPr="0094332B" w:rsidRDefault="007F784F" w:rsidP="007D47FD">
            <w:pPr>
              <w:contextualSpacing/>
              <w:rPr>
                <w:rFonts w:ascii="Times New Roman" w:eastAsiaTheme="minorHAnsi" w:hAnsi="Times New Roman"/>
                <w:b/>
                <w:sz w:val="24"/>
                <w:szCs w:val="24"/>
              </w:rPr>
            </w:pPr>
            <w:proofErr w:type="spellStart"/>
            <w:r w:rsidRPr="0094332B">
              <w:rPr>
                <w:rFonts w:ascii="Times New Roman" w:eastAsiaTheme="minorHAnsi" w:hAnsi="Times New Roman"/>
                <w:b/>
                <w:sz w:val="24"/>
                <w:szCs w:val="24"/>
              </w:rPr>
              <w:t>Забезпеченість</w:t>
            </w:r>
            <w:proofErr w:type="spellEnd"/>
          </w:p>
          <w:p w:rsidR="007F784F" w:rsidRPr="0094332B" w:rsidRDefault="007F784F" w:rsidP="007D47FD">
            <w:pPr>
              <w:ind w:firstLine="567"/>
              <w:contextualSpacing/>
              <w:rPr>
                <w:rFonts w:ascii="Times New Roman" w:eastAsiaTheme="minorHAnsi" w:hAnsi="Times New Roman"/>
                <w:b/>
                <w:sz w:val="24"/>
                <w:szCs w:val="24"/>
              </w:rPr>
            </w:pPr>
          </w:p>
        </w:tc>
      </w:tr>
      <w:tr w:rsidR="007F784F" w:rsidRPr="0094332B" w:rsidTr="007D47FD">
        <w:trPr>
          <w:trHeight w:val="219"/>
        </w:trPr>
        <w:tc>
          <w:tcPr>
            <w:tcW w:w="3346" w:type="dxa"/>
            <w:vMerge/>
            <w:hideMark/>
          </w:tcPr>
          <w:p w:rsidR="007F784F" w:rsidRPr="0094332B" w:rsidRDefault="007F784F" w:rsidP="007D47FD">
            <w:pPr>
              <w:ind w:firstLine="120"/>
              <w:contextualSpacing/>
              <w:rPr>
                <w:rFonts w:ascii="Times New Roman" w:eastAsia="Times New Roman" w:hAnsi="Times New Roman"/>
                <w:b/>
                <w:bCs/>
                <w:sz w:val="24"/>
                <w:szCs w:val="24"/>
                <w:lang w:eastAsia="ru-RU"/>
              </w:rPr>
            </w:pPr>
          </w:p>
        </w:tc>
        <w:tc>
          <w:tcPr>
            <w:tcW w:w="2268" w:type="dxa"/>
          </w:tcPr>
          <w:p w:rsidR="007F784F" w:rsidRPr="0094332B" w:rsidRDefault="007F784F" w:rsidP="007D47FD">
            <w:pPr>
              <w:contextualSpacing/>
              <w:rPr>
                <w:rFonts w:ascii="Times New Roman" w:eastAsiaTheme="minorHAnsi" w:hAnsi="Times New Roman"/>
                <w:b/>
                <w:sz w:val="24"/>
                <w:szCs w:val="24"/>
              </w:rPr>
            </w:pPr>
            <w:r w:rsidRPr="0094332B">
              <w:rPr>
                <w:rFonts w:ascii="Times New Roman" w:eastAsiaTheme="minorHAnsi" w:hAnsi="Times New Roman"/>
                <w:b/>
                <w:sz w:val="24"/>
                <w:szCs w:val="24"/>
              </w:rPr>
              <w:t>норм</w:t>
            </w:r>
            <w:proofErr w:type="spellStart"/>
            <w:r w:rsidRPr="0094332B">
              <w:rPr>
                <w:rFonts w:ascii="Times New Roman" w:eastAsiaTheme="minorHAnsi" w:hAnsi="Times New Roman"/>
                <w:b/>
                <w:sz w:val="24"/>
                <w:szCs w:val="24"/>
                <w:lang w:val="uk-UA"/>
              </w:rPr>
              <w:t>ативна</w:t>
            </w:r>
            <w:proofErr w:type="spellEnd"/>
            <w:r w:rsidRPr="0094332B">
              <w:rPr>
                <w:rFonts w:ascii="Times New Roman" w:eastAsiaTheme="minorHAnsi" w:hAnsi="Times New Roman"/>
                <w:b/>
                <w:sz w:val="24"/>
                <w:szCs w:val="24"/>
              </w:rPr>
              <w:t xml:space="preserve"> потреба</w:t>
            </w:r>
          </w:p>
        </w:tc>
        <w:tc>
          <w:tcPr>
            <w:tcW w:w="2268" w:type="dxa"/>
          </w:tcPr>
          <w:p w:rsidR="007F784F" w:rsidRPr="0094332B" w:rsidRDefault="007F784F" w:rsidP="007D47FD">
            <w:pPr>
              <w:contextualSpacing/>
              <w:jc w:val="center"/>
              <w:rPr>
                <w:rFonts w:ascii="Times New Roman" w:eastAsiaTheme="minorHAnsi" w:hAnsi="Times New Roman"/>
                <w:b/>
                <w:sz w:val="24"/>
                <w:szCs w:val="24"/>
              </w:rPr>
            </w:pPr>
            <w:proofErr w:type="spellStart"/>
            <w:r w:rsidRPr="0094332B">
              <w:rPr>
                <w:rFonts w:ascii="Times New Roman" w:eastAsiaTheme="minorHAnsi" w:hAnsi="Times New Roman"/>
                <w:b/>
                <w:sz w:val="24"/>
                <w:szCs w:val="24"/>
              </w:rPr>
              <w:t>наявних</w:t>
            </w:r>
            <w:proofErr w:type="spellEnd"/>
            <w:r w:rsidRPr="0094332B">
              <w:rPr>
                <w:rFonts w:ascii="Times New Roman" w:eastAsiaTheme="minorHAnsi" w:hAnsi="Times New Roman"/>
                <w:b/>
                <w:sz w:val="24"/>
                <w:szCs w:val="24"/>
              </w:rPr>
              <w:t xml:space="preserve"> ставок</w:t>
            </w:r>
          </w:p>
        </w:tc>
        <w:tc>
          <w:tcPr>
            <w:tcW w:w="1985" w:type="dxa"/>
            <w:vMerge/>
          </w:tcPr>
          <w:p w:rsidR="007F784F" w:rsidRPr="0094332B" w:rsidRDefault="007F784F" w:rsidP="007D47FD">
            <w:pPr>
              <w:ind w:firstLine="567"/>
              <w:contextualSpacing/>
              <w:jc w:val="center"/>
              <w:rPr>
                <w:rFonts w:ascii="Times New Roman" w:eastAsiaTheme="minorHAnsi" w:hAnsi="Times New Roman"/>
                <w:b/>
                <w:sz w:val="24"/>
                <w:szCs w:val="24"/>
              </w:rPr>
            </w:pPr>
          </w:p>
        </w:tc>
      </w:tr>
      <w:tr w:rsidR="00195D73" w:rsidRPr="0094332B" w:rsidTr="007D47FD">
        <w:trPr>
          <w:trHeight w:val="219"/>
        </w:trPr>
        <w:tc>
          <w:tcPr>
            <w:tcW w:w="3346" w:type="dxa"/>
            <w:hideMark/>
          </w:tcPr>
          <w:p w:rsidR="00195D73" w:rsidRPr="0094332B" w:rsidRDefault="00195D73" w:rsidP="007D47FD">
            <w:pPr>
              <w:ind w:firstLine="120"/>
              <w:contextualSpacing/>
              <w:rPr>
                <w:rFonts w:ascii="Times New Roman" w:eastAsia="Times New Roman" w:hAnsi="Times New Roman"/>
                <w:b/>
                <w:bCs/>
                <w:sz w:val="24"/>
                <w:szCs w:val="24"/>
                <w:lang w:eastAsia="ru-RU"/>
              </w:rPr>
            </w:pPr>
            <w:proofErr w:type="spellStart"/>
            <w:r w:rsidRPr="0094332B">
              <w:rPr>
                <w:rFonts w:ascii="Times New Roman" w:eastAsia="Times New Roman" w:hAnsi="Times New Roman"/>
                <w:b/>
                <w:bCs/>
                <w:sz w:val="24"/>
                <w:szCs w:val="24"/>
                <w:lang w:eastAsia="ru-RU"/>
              </w:rPr>
              <w:t>Вижницький</w:t>
            </w:r>
            <w:proofErr w:type="spellEnd"/>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55</w:t>
            </w:r>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23,75</w:t>
            </w:r>
          </w:p>
        </w:tc>
        <w:tc>
          <w:tcPr>
            <w:tcW w:w="1985"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43%</w:t>
            </w:r>
          </w:p>
        </w:tc>
      </w:tr>
      <w:tr w:rsidR="00195D73" w:rsidRPr="0094332B" w:rsidTr="007D47FD">
        <w:trPr>
          <w:trHeight w:val="219"/>
        </w:trPr>
        <w:tc>
          <w:tcPr>
            <w:tcW w:w="3346" w:type="dxa"/>
            <w:hideMark/>
          </w:tcPr>
          <w:p w:rsidR="00195D73" w:rsidRPr="0094332B" w:rsidRDefault="00195D73" w:rsidP="007D47FD">
            <w:pPr>
              <w:ind w:firstLine="120"/>
              <w:contextualSpacing/>
              <w:rPr>
                <w:rFonts w:ascii="Times New Roman" w:eastAsia="Times New Roman" w:hAnsi="Times New Roman"/>
                <w:b/>
                <w:bCs/>
                <w:sz w:val="24"/>
                <w:szCs w:val="24"/>
                <w:lang w:eastAsia="ru-RU"/>
              </w:rPr>
            </w:pPr>
            <w:proofErr w:type="spellStart"/>
            <w:r w:rsidRPr="0094332B">
              <w:rPr>
                <w:rFonts w:ascii="Times New Roman" w:eastAsia="Times New Roman" w:hAnsi="Times New Roman"/>
                <w:b/>
                <w:bCs/>
                <w:sz w:val="24"/>
                <w:szCs w:val="24"/>
                <w:lang w:eastAsia="ru-RU"/>
              </w:rPr>
              <w:t>Герцаївський</w:t>
            </w:r>
            <w:proofErr w:type="spellEnd"/>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33,5</w:t>
            </w:r>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22,5</w:t>
            </w:r>
          </w:p>
        </w:tc>
        <w:tc>
          <w:tcPr>
            <w:tcW w:w="1985"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67%</w:t>
            </w:r>
          </w:p>
        </w:tc>
      </w:tr>
      <w:tr w:rsidR="00195D73" w:rsidRPr="0094332B" w:rsidTr="007D47FD">
        <w:trPr>
          <w:trHeight w:val="219"/>
        </w:trPr>
        <w:tc>
          <w:tcPr>
            <w:tcW w:w="3346" w:type="dxa"/>
            <w:hideMark/>
          </w:tcPr>
          <w:p w:rsidR="00195D73" w:rsidRPr="0094332B" w:rsidRDefault="00195D73" w:rsidP="007D47FD">
            <w:pPr>
              <w:ind w:firstLine="120"/>
              <w:contextualSpacing/>
              <w:rPr>
                <w:rFonts w:ascii="Times New Roman" w:eastAsia="Times New Roman" w:hAnsi="Times New Roman"/>
                <w:b/>
                <w:bCs/>
                <w:sz w:val="24"/>
                <w:szCs w:val="24"/>
                <w:lang w:eastAsia="ru-RU"/>
              </w:rPr>
            </w:pPr>
            <w:proofErr w:type="spellStart"/>
            <w:r w:rsidRPr="0094332B">
              <w:rPr>
                <w:rFonts w:ascii="Times New Roman" w:eastAsia="Times New Roman" w:hAnsi="Times New Roman"/>
                <w:b/>
                <w:bCs/>
                <w:sz w:val="24"/>
                <w:szCs w:val="24"/>
                <w:lang w:eastAsia="ru-RU"/>
              </w:rPr>
              <w:t>Глибоцький</w:t>
            </w:r>
            <w:proofErr w:type="spellEnd"/>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66,5</w:t>
            </w:r>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58,25</w:t>
            </w:r>
          </w:p>
        </w:tc>
        <w:tc>
          <w:tcPr>
            <w:tcW w:w="1985"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88%</w:t>
            </w:r>
          </w:p>
        </w:tc>
      </w:tr>
      <w:tr w:rsidR="00195D73" w:rsidRPr="0094332B" w:rsidTr="007D47FD">
        <w:trPr>
          <w:trHeight w:val="219"/>
        </w:trPr>
        <w:tc>
          <w:tcPr>
            <w:tcW w:w="3346" w:type="dxa"/>
            <w:hideMark/>
          </w:tcPr>
          <w:p w:rsidR="00195D73" w:rsidRPr="0094332B" w:rsidRDefault="00195D73" w:rsidP="007D47FD">
            <w:pPr>
              <w:ind w:firstLine="120"/>
              <w:contextualSpacing/>
              <w:rPr>
                <w:rFonts w:ascii="Times New Roman" w:eastAsia="Times New Roman" w:hAnsi="Times New Roman"/>
                <w:b/>
                <w:bCs/>
                <w:sz w:val="24"/>
                <w:szCs w:val="24"/>
                <w:lang w:eastAsia="ru-RU"/>
              </w:rPr>
            </w:pPr>
            <w:proofErr w:type="spellStart"/>
            <w:r w:rsidRPr="0094332B">
              <w:rPr>
                <w:rFonts w:ascii="Times New Roman" w:eastAsia="Times New Roman" w:hAnsi="Times New Roman"/>
                <w:b/>
                <w:bCs/>
                <w:sz w:val="24"/>
                <w:szCs w:val="24"/>
                <w:lang w:eastAsia="ru-RU"/>
              </w:rPr>
              <w:t>Заставнівський</w:t>
            </w:r>
            <w:proofErr w:type="spellEnd"/>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45,75</w:t>
            </w:r>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35,75</w:t>
            </w:r>
          </w:p>
        </w:tc>
        <w:tc>
          <w:tcPr>
            <w:tcW w:w="1985"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78%</w:t>
            </w:r>
          </w:p>
        </w:tc>
      </w:tr>
      <w:tr w:rsidR="00195D73" w:rsidRPr="0094332B" w:rsidTr="007D47FD">
        <w:trPr>
          <w:trHeight w:val="219"/>
        </w:trPr>
        <w:tc>
          <w:tcPr>
            <w:tcW w:w="3346" w:type="dxa"/>
            <w:hideMark/>
          </w:tcPr>
          <w:p w:rsidR="00195D73" w:rsidRPr="0094332B" w:rsidRDefault="00195D73" w:rsidP="007D47FD">
            <w:pPr>
              <w:ind w:firstLine="120"/>
              <w:contextualSpacing/>
              <w:rPr>
                <w:rFonts w:ascii="Times New Roman" w:eastAsia="Times New Roman" w:hAnsi="Times New Roman"/>
                <w:b/>
                <w:bCs/>
                <w:sz w:val="24"/>
                <w:szCs w:val="24"/>
                <w:lang w:eastAsia="ru-RU"/>
              </w:rPr>
            </w:pPr>
            <w:proofErr w:type="spellStart"/>
            <w:r w:rsidRPr="0094332B">
              <w:rPr>
                <w:rFonts w:ascii="Times New Roman" w:eastAsia="Times New Roman" w:hAnsi="Times New Roman"/>
                <w:b/>
                <w:bCs/>
                <w:sz w:val="24"/>
                <w:szCs w:val="24"/>
                <w:lang w:eastAsia="ru-RU"/>
              </w:rPr>
              <w:t>Кельменецький</w:t>
            </w:r>
            <w:proofErr w:type="spellEnd"/>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33,5</w:t>
            </w:r>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12</w:t>
            </w:r>
          </w:p>
        </w:tc>
        <w:tc>
          <w:tcPr>
            <w:tcW w:w="1985"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36%</w:t>
            </w:r>
          </w:p>
        </w:tc>
      </w:tr>
      <w:tr w:rsidR="00195D73" w:rsidRPr="0094332B" w:rsidTr="007D47FD">
        <w:trPr>
          <w:trHeight w:val="219"/>
        </w:trPr>
        <w:tc>
          <w:tcPr>
            <w:tcW w:w="3346" w:type="dxa"/>
            <w:hideMark/>
          </w:tcPr>
          <w:p w:rsidR="00195D73" w:rsidRPr="0094332B" w:rsidRDefault="00195D73" w:rsidP="007D47FD">
            <w:pPr>
              <w:ind w:firstLine="120"/>
              <w:contextualSpacing/>
              <w:rPr>
                <w:rFonts w:ascii="Times New Roman" w:eastAsia="Times New Roman" w:hAnsi="Times New Roman"/>
                <w:b/>
                <w:bCs/>
                <w:sz w:val="24"/>
                <w:szCs w:val="24"/>
                <w:lang w:eastAsia="ru-RU"/>
              </w:rPr>
            </w:pPr>
            <w:proofErr w:type="spellStart"/>
            <w:r w:rsidRPr="0094332B">
              <w:rPr>
                <w:rFonts w:ascii="Times New Roman" w:eastAsia="Times New Roman" w:hAnsi="Times New Roman"/>
                <w:b/>
                <w:bCs/>
                <w:sz w:val="24"/>
                <w:szCs w:val="24"/>
                <w:lang w:eastAsia="ru-RU"/>
              </w:rPr>
              <w:t>Кіцманський</w:t>
            </w:r>
            <w:proofErr w:type="spellEnd"/>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63,5</w:t>
            </w:r>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29,25</w:t>
            </w:r>
          </w:p>
        </w:tc>
        <w:tc>
          <w:tcPr>
            <w:tcW w:w="1985"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46%</w:t>
            </w:r>
          </w:p>
        </w:tc>
      </w:tr>
      <w:tr w:rsidR="00195D73" w:rsidRPr="0094332B" w:rsidTr="007D47FD">
        <w:trPr>
          <w:trHeight w:val="219"/>
        </w:trPr>
        <w:tc>
          <w:tcPr>
            <w:tcW w:w="3346" w:type="dxa"/>
            <w:hideMark/>
          </w:tcPr>
          <w:p w:rsidR="00195D73" w:rsidRPr="0094332B" w:rsidRDefault="00195D73" w:rsidP="007D47FD">
            <w:pPr>
              <w:ind w:firstLine="120"/>
              <w:contextualSpacing/>
              <w:rPr>
                <w:rFonts w:ascii="Times New Roman" w:eastAsia="Times New Roman" w:hAnsi="Times New Roman"/>
                <w:b/>
                <w:bCs/>
                <w:sz w:val="24"/>
                <w:szCs w:val="24"/>
                <w:lang w:eastAsia="ru-RU"/>
              </w:rPr>
            </w:pPr>
            <w:proofErr w:type="spellStart"/>
            <w:r w:rsidRPr="0094332B">
              <w:rPr>
                <w:rFonts w:ascii="Times New Roman" w:eastAsia="Times New Roman" w:hAnsi="Times New Roman"/>
                <w:b/>
                <w:bCs/>
                <w:sz w:val="24"/>
                <w:szCs w:val="24"/>
                <w:lang w:eastAsia="ru-RU"/>
              </w:rPr>
              <w:t>Новоселицький</w:t>
            </w:r>
            <w:proofErr w:type="spellEnd"/>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59,75</w:t>
            </w:r>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50,75</w:t>
            </w:r>
          </w:p>
        </w:tc>
        <w:tc>
          <w:tcPr>
            <w:tcW w:w="1985"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85%</w:t>
            </w:r>
          </w:p>
        </w:tc>
      </w:tr>
      <w:tr w:rsidR="00195D73" w:rsidRPr="0094332B" w:rsidTr="007D47FD">
        <w:trPr>
          <w:trHeight w:val="219"/>
        </w:trPr>
        <w:tc>
          <w:tcPr>
            <w:tcW w:w="3346" w:type="dxa"/>
            <w:hideMark/>
          </w:tcPr>
          <w:p w:rsidR="00195D73" w:rsidRPr="0094332B" w:rsidRDefault="00195D73" w:rsidP="007D47FD">
            <w:pPr>
              <w:ind w:firstLine="120"/>
              <w:contextualSpacing/>
              <w:rPr>
                <w:rFonts w:ascii="Times New Roman" w:eastAsia="Times New Roman" w:hAnsi="Times New Roman"/>
                <w:b/>
                <w:bCs/>
                <w:sz w:val="24"/>
                <w:szCs w:val="24"/>
                <w:lang w:eastAsia="ru-RU"/>
              </w:rPr>
            </w:pPr>
            <w:proofErr w:type="spellStart"/>
            <w:r w:rsidRPr="0094332B">
              <w:rPr>
                <w:rFonts w:ascii="Times New Roman" w:eastAsia="Times New Roman" w:hAnsi="Times New Roman"/>
                <w:b/>
                <w:bCs/>
                <w:sz w:val="24"/>
                <w:szCs w:val="24"/>
                <w:lang w:eastAsia="ru-RU"/>
              </w:rPr>
              <w:t>Путильський</w:t>
            </w:r>
            <w:proofErr w:type="spellEnd"/>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33,5</w:t>
            </w:r>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12,5</w:t>
            </w:r>
          </w:p>
        </w:tc>
        <w:tc>
          <w:tcPr>
            <w:tcW w:w="1985"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37%</w:t>
            </w:r>
          </w:p>
        </w:tc>
      </w:tr>
      <w:tr w:rsidR="00195D73" w:rsidRPr="0094332B" w:rsidTr="007D47FD">
        <w:trPr>
          <w:trHeight w:val="219"/>
        </w:trPr>
        <w:tc>
          <w:tcPr>
            <w:tcW w:w="3346" w:type="dxa"/>
            <w:hideMark/>
          </w:tcPr>
          <w:p w:rsidR="00195D73" w:rsidRPr="0094332B" w:rsidRDefault="00195D73" w:rsidP="007D47FD">
            <w:pPr>
              <w:ind w:firstLine="120"/>
              <w:contextualSpacing/>
              <w:rPr>
                <w:rFonts w:ascii="Times New Roman" w:eastAsia="Times New Roman" w:hAnsi="Times New Roman"/>
                <w:b/>
                <w:bCs/>
                <w:sz w:val="24"/>
                <w:szCs w:val="24"/>
                <w:lang w:eastAsia="ru-RU"/>
              </w:rPr>
            </w:pPr>
            <w:proofErr w:type="spellStart"/>
            <w:r w:rsidRPr="0094332B">
              <w:rPr>
                <w:rFonts w:ascii="Times New Roman" w:eastAsia="Times New Roman" w:hAnsi="Times New Roman"/>
                <w:b/>
                <w:bCs/>
                <w:sz w:val="24"/>
                <w:szCs w:val="24"/>
                <w:lang w:eastAsia="ru-RU"/>
              </w:rPr>
              <w:t>Сокирянський</w:t>
            </w:r>
            <w:proofErr w:type="spellEnd"/>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36,75</w:t>
            </w:r>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21,5</w:t>
            </w:r>
          </w:p>
        </w:tc>
        <w:tc>
          <w:tcPr>
            <w:tcW w:w="1985"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59%</w:t>
            </w:r>
          </w:p>
        </w:tc>
      </w:tr>
      <w:tr w:rsidR="00195D73" w:rsidRPr="0094332B" w:rsidTr="007D47FD">
        <w:trPr>
          <w:trHeight w:val="219"/>
        </w:trPr>
        <w:tc>
          <w:tcPr>
            <w:tcW w:w="3346" w:type="dxa"/>
            <w:hideMark/>
          </w:tcPr>
          <w:p w:rsidR="00195D73" w:rsidRPr="0094332B" w:rsidRDefault="00195D73" w:rsidP="007D47FD">
            <w:pPr>
              <w:ind w:firstLine="120"/>
              <w:contextualSpacing/>
              <w:rPr>
                <w:rFonts w:ascii="Times New Roman" w:eastAsia="Times New Roman" w:hAnsi="Times New Roman"/>
                <w:b/>
                <w:bCs/>
                <w:sz w:val="24"/>
                <w:szCs w:val="24"/>
                <w:lang w:eastAsia="ru-RU"/>
              </w:rPr>
            </w:pPr>
            <w:proofErr w:type="spellStart"/>
            <w:r w:rsidRPr="0094332B">
              <w:rPr>
                <w:rFonts w:ascii="Times New Roman" w:eastAsia="Times New Roman" w:hAnsi="Times New Roman"/>
                <w:b/>
                <w:bCs/>
                <w:sz w:val="24"/>
                <w:szCs w:val="24"/>
                <w:lang w:eastAsia="ru-RU"/>
              </w:rPr>
              <w:t>Сторожинецький</w:t>
            </w:r>
            <w:proofErr w:type="spellEnd"/>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81,5</w:t>
            </w:r>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37</w:t>
            </w:r>
          </w:p>
        </w:tc>
        <w:tc>
          <w:tcPr>
            <w:tcW w:w="1985"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45%</w:t>
            </w:r>
          </w:p>
        </w:tc>
      </w:tr>
      <w:tr w:rsidR="00195D73" w:rsidRPr="0094332B" w:rsidTr="007D47FD">
        <w:trPr>
          <w:trHeight w:val="219"/>
        </w:trPr>
        <w:tc>
          <w:tcPr>
            <w:tcW w:w="3346" w:type="dxa"/>
            <w:hideMark/>
          </w:tcPr>
          <w:p w:rsidR="00195D73" w:rsidRPr="0094332B" w:rsidRDefault="00195D73" w:rsidP="007D47FD">
            <w:pPr>
              <w:ind w:firstLine="120"/>
              <w:contextualSpacing/>
              <w:rPr>
                <w:rFonts w:ascii="Times New Roman" w:eastAsia="Times New Roman" w:hAnsi="Times New Roman"/>
                <w:b/>
                <w:bCs/>
                <w:sz w:val="24"/>
                <w:szCs w:val="24"/>
                <w:lang w:eastAsia="ru-RU"/>
              </w:rPr>
            </w:pPr>
            <w:proofErr w:type="spellStart"/>
            <w:r w:rsidRPr="0094332B">
              <w:rPr>
                <w:rFonts w:ascii="Times New Roman" w:eastAsia="Times New Roman" w:hAnsi="Times New Roman"/>
                <w:b/>
                <w:bCs/>
                <w:sz w:val="24"/>
                <w:szCs w:val="24"/>
                <w:lang w:eastAsia="ru-RU"/>
              </w:rPr>
              <w:t>Хотинський</w:t>
            </w:r>
            <w:proofErr w:type="spellEnd"/>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55,75</w:t>
            </w:r>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40,5</w:t>
            </w:r>
          </w:p>
        </w:tc>
        <w:tc>
          <w:tcPr>
            <w:tcW w:w="1985"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73%</w:t>
            </w:r>
          </w:p>
        </w:tc>
      </w:tr>
      <w:tr w:rsidR="00195D73" w:rsidRPr="0094332B" w:rsidTr="007D47FD">
        <w:trPr>
          <w:trHeight w:val="219"/>
        </w:trPr>
        <w:tc>
          <w:tcPr>
            <w:tcW w:w="3346" w:type="dxa"/>
            <w:hideMark/>
          </w:tcPr>
          <w:p w:rsidR="00195D73" w:rsidRPr="0094332B" w:rsidRDefault="00195D73" w:rsidP="007D47FD">
            <w:pPr>
              <w:contextualSpacing/>
              <w:rPr>
                <w:rFonts w:ascii="Times New Roman" w:eastAsia="Times New Roman" w:hAnsi="Times New Roman"/>
                <w:b/>
                <w:bCs/>
                <w:sz w:val="24"/>
                <w:szCs w:val="24"/>
                <w:lang w:eastAsia="ru-RU"/>
              </w:rPr>
            </w:pPr>
            <w:proofErr w:type="spellStart"/>
            <w:r w:rsidRPr="0094332B">
              <w:rPr>
                <w:rFonts w:ascii="Times New Roman" w:eastAsia="Times New Roman" w:hAnsi="Times New Roman"/>
                <w:b/>
                <w:bCs/>
                <w:sz w:val="24"/>
                <w:szCs w:val="24"/>
                <w:lang w:eastAsia="ru-RU"/>
              </w:rPr>
              <w:t>м</w:t>
            </w:r>
            <w:proofErr w:type="gramStart"/>
            <w:r w:rsidRPr="0094332B">
              <w:rPr>
                <w:rFonts w:ascii="Times New Roman" w:eastAsia="Times New Roman" w:hAnsi="Times New Roman"/>
                <w:b/>
                <w:bCs/>
                <w:sz w:val="24"/>
                <w:szCs w:val="24"/>
                <w:lang w:eastAsia="ru-RU"/>
              </w:rPr>
              <w:t>.Н</w:t>
            </w:r>
            <w:proofErr w:type="gramEnd"/>
            <w:r w:rsidRPr="0094332B">
              <w:rPr>
                <w:rFonts w:ascii="Times New Roman" w:eastAsia="Times New Roman" w:hAnsi="Times New Roman"/>
                <w:b/>
                <w:bCs/>
                <w:sz w:val="24"/>
                <w:szCs w:val="24"/>
                <w:lang w:eastAsia="ru-RU"/>
              </w:rPr>
              <w:t>оводністровськ</w:t>
            </w:r>
            <w:proofErr w:type="spellEnd"/>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8</w:t>
            </w:r>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5,75</w:t>
            </w:r>
          </w:p>
        </w:tc>
        <w:tc>
          <w:tcPr>
            <w:tcW w:w="1985"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72%</w:t>
            </w:r>
          </w:p>
        </w:tc>
      </w:tr>
      <w:tr w:rsidR="00195D73" w:rsidRPr="0094332B" w:rsidTr="007D47FD">
        <w:trPr>
          <w:trHeight w:val="219"/>
        </w:trPr>
        <w:tc>
          <w:tcPr>
            <w:tcW w:w="3346" w:type="dxa"/>
            <w:hideMark/>
          </w:tcPr>
          <w:p w:rsidR="00195D73" w:rsidRPr="0094332B" w:rsidRDefault="00195D73" w:rsidP="007D47FD">
            <w:pPr>
              <w:contextualSpacing/>
              <w:rPr>
                <w:rFonts w:ascii="Times New Roman" w:eastAsia="Times New Roman" w:hAnsi="Times New Roman"/>
                <w:b/>
                <w:bCs/>
                <w:sz w:val="24"/>
                <w:szCs w:val="24"/>
                <w:lang w:eastAsia="ru-RU"/>
              </w:rPr>
            </w:pPr>
            <w:proofErr w:type="spellStart"/>
            <w:r w:rsidRPr="0094332B">
              <w:rPr>
                <w:rFonts w:ascii="Times New Roman" w:eastAsia="Times New Roman" w:hAnsi="Times New Roman"/>
                <w:b/>
                <w:bCs/>
                <w:sz w:val="24"/>
                <w:szCs w:val="24"/>
                <w:lang w:eastAsia="ru-RU"/>
              </w:rPr>
              <w:t>м</w:t>
            </w:r>
            <w:proofErr w:type="gramStart"/>
            <w:r w:rsidRPr="0094332B">
              <w:rPr>
                <w:rFonts w:ascii="Times New Roman" w:eastAsia="Times New Roman" w:hAnsi="Times New Roman"/>
                <w:b/>
                <w:bCs/>
                <w:sz w:val="24"/>
                <w:szCs w:val="24"/>
                <w:lang w:eastAsia="ru-RU"/>
              </w:rPr>
              <w:t>.Ч</w:t>
            </w:r>
            <w:proofErr w:type="gramEnd"/>
            <w:r w:rsidRPr="0094332B">
              <w:rPr>
                <w:rFonts w:ascii="Times New Roman" w:eastAsia="Times New Roman" w:hAnsi="Times New Roman"/>
                <w:b/>
                <w:bCs/>
                <w:sz w:val="24"/>
                <w:szCs w:val="24"/>
                <w:lang w:eastAsia="ru-RU"/>
              </w:rPr>
              <w:t>ернівці</w:t>
            </w:r>
            <w:proofErr w:type="spellEnd"/>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131,75</w:t>
            </w:r>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117,25</w:t>
            </w:r>
          </w:p>
        </w:tc>
        <w:tc>
          <w:tcPr>
            <w:tcW w:w="1985"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89%</w:t>
            </w:r>
          </w:p>
        </w:tc>
      </w:tr>
      <w:tr w:rsidR="00195D73" w:rsidRPr="0094332B" w:rsidTr="007D47FD">
        <w:trPr>
          <w:trHeight w:val="219"/>
        </w:trPr>
        <w:tc>
          <w:tcPr>
            <w:tcW w:w="3346" w:type="dxa"/>
            <w:hideMark/>
          </w:tcPr>
          <w:p w:rsidR="00195D73" w:rsidRPr="0094332B" w:rsidRDefault="00195D73" w:rsidP="007D47FD">
            <w:pPr>
              <w:contextualSpacing/>
              <w:jc w:val="both"/>
              <w:rPr>
                <w:rFonts w:ascii="Times New Roman" w:eastAsia="Times New Roman" w:hAnsi="Times New Roman"/>
                <w:b/>
                <w:bCs/>
                <w:sz w:val="24"/>
                <w:szCs w:val="24"/>
                <w:lang w:eastAsia="ru-RU"/>
              </w:rPr>
            </w:pPr>
            <w:r w:rsidRPr="0094332B">
              <w:rPr>
                <w:rFonts w:ascii="Times New Roman" w:eastAsia="Times New Roman" w:hAnsi="Times New Roman"/>
                <w:b/>
                <w:bCs/>
                <w:sz w:val="24"/>
                <w:szCs w:val="24"/>
                <w:lang w:eastAsia="ru-RU"/>
              </w:rPr>
              <w:t>ПТНЗ</w:t>
            </w:r>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30</w:t>
            </w:r>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30</w:t>
            </w:r>
          </w:p>
        </w:tc>
        <w:tc>
          <w:tcPr>
            <w:tcW w:w="1985"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100%</w:t>
            </w:r>
          </w:p>
        </w:tc>
      </w:tr>
      <w:tr w:rsidR="00195D73" w:rsidRPr="0094332B" w:rsidTr="007D47FD">
        <w:trPr>
          <w:trHeight w:val="310"/>
        </w:trPr>
        <w:tc>
          <w:tcPr>
            <w:tcW w:w="3346" w:type="dxa"/>
            <w:hideMark/>
          </w:tcPr>
          <w:p w:rsidR="00195D73" w:rsidRPr="0094332B" w:rsidRDefault="00195D73" w:rsidP="007D47FD">
            <w:pPr>
              <w:contextualSpacing/>
              <w:jc w:val="both"/>
              <w:rPr>
                <w:rFonts w:ascii="Times New Roman" w:eastAsia="Times New Roman" w:hAnsi="Times New Roman"/>
                <w:b/>
                <w:bCs/>
                <w:sz w:val="24"/>
                <w:szCs w:val="24"/>
                <w:lang w:eastAsia="ru-RU"/>
              </w:rPr>
            </w:pPr>
            <w:r w:rsidRPr="0094332B">
              <w:rPr>
                <w:rFonts w:ascii="Times New Roman" w:eastAsia="Times New Roman" w:hAnsi="Times New Roman"/>
                <w:b/>
                <w:bCs/>
                <w:sz w:val="24"/>
                <w:szCs w:val="24"/>
                <w:lang w:eastAsia="ru-RU"/>
              </w:rPr>
              <w:t xml:space="preserve">ПНЗ обл. </w:t>
            </w:r>
            <w:proofErr w:type="spellStart"/>
            <w:proofErr w:type="gramStart"/>
            <w:r w:rsidRPr="0094332B">
              <w:rPr>
                <w:rFonts w:ascii="Times New Roman" w:eastAsia="Times New Roman" w:hAnsi="Times New Roman"/>
                <w:b/>
                <w:bCs/>
                <w:sz w:val="24"/>
                <w:szCs w:val="24"/>
                <w:lang w:eastAsia="ru-RU"/>
              </w:rPr>
              <w:t>п</w:t>
            </w:r>
            <w:proofErr w:type="gramEnd"/>
            <w:r w:rsidRPr="0094332B">
              <w:rPr>
                <w:rFonts w:ascii="Times New Roman" w:eastAsia="Times New Roman" w:hAnsi="Times New Roman"/>
                <w:b/>
                <w:bCs/>
                <w:sz w:val="24"/>
                <w:szCs w:val="24"/>
                <w:lang w:eastAsia="ru-RU"/>
              </w:rPr>
              <w:t>ідпорядкування</w:t>
            </w:r>
            <w:proofErr w:type="spellEnd"/>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6</w:t>
            </w:r>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3,5</w:t>
            </w:r>
          </w:p>
        </w:tc>
        <w:tc>
          <w:tcPr>
            <w:tcW w:w="1985"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58%</w:t>
            </w:r>
          </w:p>
        </w:tc>
      </w:tr>
      <w:tr w:rsidR="00195D73" w:rsidRPr="0094332B" w:rsidTr="007D47FD">
        <w:trPr>
          <w:trHeight w:val="274"/>
        </w:trPr>
        <w:tc>
          <w:tcPr>
            <w:tcW w:w="3346" w:type="dxa"/>
            <w:hideMark/>
          </w:tcPr>
          <w:p w:rsidR="00195D73" w:rsidRPr="0094332B" w:rsidRDefault="00195D73" w:rsidP="007D47FD">
            <w:pPr>
              <w:contextualSpacing/>
              <w:jc w:val="both"/>
              <w:rPr>
                <w:rFonts w:ascii="Times New Roman" w:eastAsia="Times New Roman" w:hAnsi="Times New Roman"/>
                <w:b/>
                <w:bCs/>
                <w:sz w:val="24"/>
                <w:szCs w:val="24"/>
                <w:lang w:val="uk-UA" w:eastAsia="ru-RU"/>
              </w:rPr>
            </w:pPr>
            <w:r w:rsidRPr="0094332B">
              <w:rPr>
                <w:rFonts w:ascii="Times New Roman" w:eastAsia="Times New Roman" w:hAnsi="Times New Roman"/>
                <w:b/>
                <w:bCs/>
                <w:sz w:val="24"/>
                <w:szCs w:val="24"/>
                <w:lang w:eastAsia="ru-RU"/>
              </w:rPr>
              <w:t xml:space="preserve">ВНЗ І-ІІ </w:t>
            </w:r>
            <w:proofErr w:type="spellStart"/>
            <w:r w:rsidR="007D47FD" w:rsidRPr="0094332B">
              <w:rPr>
                <w:rFonts w:ascii="Times New Roman" w:eastAsia="Times New Roman" w:hAnsi="Times New Roman"/>
                <w:b/>
                <w:bCs/>
                <w:sz w:val="24"/>
                <w:szCs w:val="24"/>
                <w:lang w:val="uk-UA" w:eastAsia="ru-RU"/>
              </w:rPr>
              <w:t>р.а</w:t>
            </w:r>
            <w:proofErr w:type="spellEnd"/>
            <w:r w:rsidR="007D47FD" w:rsidRPr="0094332B">
              <w:rPr>
                <w:rFonts w:ascii="Times New Roman" w:eastAsia="Times New Roman" w:hAnsi="Times New Roman"/>
                <w:b/>
                <w:bCs/>
                <w:sz w:val="24"/>
                <w:szCs w:val="24"/>
                <w:lang w:val="uk-UA" w:eastAsia="ru-RU"/>
              </w:rPr>
              <w:t>.</w:t>
            </w:r>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42</w:t>
            </w:r>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16,3</w:t>
            </w:r>
          </w:p>
        </w:tc>
        <w:tc>
          <w:tcPr>
            <w:tcW w:w="1985"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39%</w:t>
            </w:r>
          </w:p>
        </w:tc>
      </w:tr>
      <w:tr w:rsidR="00195D73" w:rsidRPr="0094332B" w:rsidTr="007D47FD">
        <w:trPr>
          <w:trHeight w:val="277"/>
        </w:trPr>
        <w:tc>
          <w:tcPr>
            <w:tcW w:w="3346" w:type="dxa"/>
            <w:hideMark/>
          </w:tcPr>
          <w:p w:rsidR="00195D73" w:rsidRPr="0094332B" w:rsidRDefault="007D47FD" w:rsidP="007D47FD">
            <w:pPr>
              <w:contextualSpacing/>
              <w:jc w:val="both"/>
              <w:rPr>
                <w:rFonts w:ascii="Times New Roman" w:eastAsia="Times New Roman" w:hAnsi="Times New Roman"/>
                <w:b/>
                <w:bCs/>
                <w:sz w:val="24"/>
                <w:szCs w:val="24"/>
                <w:lang w:eastAsia="ru-RU"/>
              </w:rPr>
            </w:pPr>
            <w:proofErr w:type="spellStart"/>
            <w:r w:rsidRPr="0094332B">
              <w:rPr>
                <w:rFonts w:ascii="Times New Roman" w:eastAsia="Times New Roman" w:hAnsi="Times New Roman"/>
                <w:b/>
                <w:bCs/>
                <w:sz w:val="24"/>
                <w:szCs w:val="24"/>
                <w:lang w:eastAsia="ru-RU"/>
              </w:rPr>
              <w:t>КЗ</w:t>
            </w:r>
            <w:proofErr w:type="gramStart"/>
            <w:r w:rsidR="00195D73" w:rsidRPr="0094332B">
              <w:rPr>
                <w:rFonts w:ascii="Times New Roman" w:eastAsia="Times New Roman" w:hAnsi="Times New Roman"/>
                <w:b/>
                <w:bCs/>
                <w:sz w:val="24"/>
                <w:szCs w:val="24"/>
                <w:lang w:eastAsia="ru-RU"/>
              </w:rPr>
              <w:t>«О</w:t>
            </w:r>
            <w:proofErr w:type="gramEnd"/>
            <w:r w:rsidR="00195D73" w:rsidRPr="0094332B">
              <w:rPr>
                <w:rFonts w:ascii="Times New Roman" w:eastAsia="Times New Roman" w:hAnsi="Times New Roman"/>
                <w:b/>
                <w:bCs/>
                <w:sz w:val="24"/>
                <w:szCs w:val="24"/>
                <w:lang w:eastAsia="ru-RU"/>
              </w:rPr>
              <w:t>ршівський</w:t>
            </w:r>
            <w:proofErr w:type="spellEnd"/>
            <w:r w:rsidR="00195D73" w:rsidRPr="0094332B">
              <w:rPr>
                <w:rFonts w:ascii="Times New Roman" w:eastAsia="Times New Roman" w:hAnsi="Times New Roman"/>
                <w:b/>
                <w:bCs/>
                <w:sz w:val="24"/>
                <w:szCs w:val="24"/>
                <w:lang w:eastAsia="ru-RU"/>
              </w:rPr>
              <w:t xml:space="preserve"> </w:t>
            </w:r>
            <w:proofErr w:type="spellStart"/>
            <w:r w:rsidR="00195D73" w:rsidRPr="0094332B">
              <w:rPr>
                <w:rFonts w:ascii="Times New Roman" w:eastAsia="Times New Roman" w:hAnsi="Times New Roman"/>
                <w:b/>
                <w:bCs/>
                <w:sz w:val="24"/>
                <w:szCs w:val="24"/>
                <w:lang w:eastAsia="ru-RU"/>
              </w:rPr>
              <w:t>дит.будинок</w:t>
            </w:r>
            <w:proofErr w:type="spellEnd"/>
            <w:r w:rsidR="00195D73" w:rsidRPr="0094332B">
              <w:rPr>
                <w:rFonts w:ascii="Times New Roman" w:eastAsia="Times New Roman" w:hAnsi="Times New Roman"/>
                <w:b/>
                <w:bCs/>
                <w:sz w:val="24"/>
                <w:szCs w:val="24"/>
                <w:lang w:eastAsia="ru-RU"/>
              </w:rPr>
              <w:t>»</w:t>
            </w:r>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2</w:t>
            </w:r>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2</w:t>
            </w:r>
          </w:p>
        </w:tc>
        <w:tc>
          <w:tcPr>
            <w:tcW w:w="1985"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100%</w:t>
            </w:r>
          </w:p>
        </w:tc>
      </w:tr>
      <w:tr w:rsidR="00195D73" w:rsidRPr="0094332B" w:rsidTr="007D47FD">
        <w:trPr>
          <w:trHeight w:val="256"/>
        </w:trPr>
        <w:tc>
          <w:tcPr>
            <w:tcW w:w="3346" w:type="dxa"/>
            <w:hideMark/>
          </w:tcPr>
          <w:p w:rsidR="00195D73" w:rsidRPr="0094332B" w:rsidRDefault="00195D73" w:rsidP="007D47FD">
            <w:pPr>
              <w:ind w:firstLine="120"/>
              <w:contextualSpacing/>
              <w:jc w:val="center"/>
              <w:rPr>
                <w:rFonts w:ascii="Times New Roman" w:eastAsia="Times New Roman" w:hAnsi="Times New Roman"/>
                <w:b/>
                <w:bCs/>
                <w:sz w:val="24"/>
                <w:szCs w:val="24"/>
                <w:lang w:eastAsia="ru-RU"/>
              </w:rPr>
            </w:pPr>
            <w:proofErr w:type="spellStart"/>
            <w:r w:rsidRPr="0094332B">
              <w:rPr>
                <w:rFonts w:ascii="Times New Roman" w:eastAsia="Times New Roman" w:hAnsi="Times New Roman"/>
                <w:b/>
                <w:bCs/>
                <w:sz w:val="24"/>
                <w:szCs w:val="24"/>
                <w:lang w:eastAsia="ru-RU"/>
              </w:rPr>
              <w:t>Всього</w:t>
            </w:r>
            <w:proofErr w:type="spellEnd"/>
            <w:r w:rsidRPr="0094332B">
              <w:rPr>
                <w:rFonts w:ascii="Times New Roman" w:eastAsia="Times New Roman" w:hAnsi="Times New Roman"/>
                <w:b/>
                <w:bCs/>
                <w:sz w:val="24"/>
                <w:szCs w:val="24"/>
                <w:lang w:eastAsia="ru-RU"/>
              </w:rPr>
              <w:t>:</w:t>
            </w:r>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lang w:val="uk-UA"/>
              </w:rPr>
            </w:pPr>
            <w:r w:rsidRPr="0094332B">
              <w:rPr>
                <w:rFonts w:ascii="Times New Roman" w:eastAsiaTheme="minorHAnsi" w:hAnsi="Times New Roman"/>
                <w:sz w:val="24"/>
                <w:szCs w:val="24"/>
                <w:lang w:val="uk-UA"/>
              </w:rPr>
              <w:t>785</w:t>
            </w:r>
          </w:p>
        </w:tc>
        <w:tc>
          <w:tcPr>
            <w:tcW w:w="2268" w:type="dxa"/>
          </w:tcPr>
          <w:p w:rsidR="00195D73" w:rsidRPr="0094332B" w:rsidRDefault="00195D73" w:rsidP="007D47FD">
            <w:pPr>
              <w:ind w:firstLine="567"/>
              <w:contextualSpacing/>
              <w:jc w:val="center"/>
              <w:rPr>
                <w:rFonts w:ascii="Times New Roman" w:eastAsiaTheme="minorHAnsi" w:hAnsi="Times New Roman"/>
                <w:sz w:val="24"/>
                <w:szCs w:val="24"/>
                <w:lang w:val="uk-UA"/>
              </w:rPr>
            </w:pPr>
            <w:r w:rsidRPr="0094332B">
              <w:rPr>
                <w:rFonts w:ascii="Times New Roman" w:eastAsiaTheme="minorHAnsi" w:hAnsi="Times New Roman"/>
                <w:sz w:val="24"/>
                <w:szCs w:val="24"/>
              </w:rPr>
              <w:t>518,</w:t>
            </w:r>
            <w:r w:rsidRPr="0094332B">
              <w:rPr>
                <w:rFonts w:ascii="Times New Roman" w:eastAsiaTheme="minorHAnsi" w:hAnsi="Times New Roman"/>
                <w:sz w:val="24"/>
                <w:szCs w:val="24"/>
                <w:lang w:val="uk-UA"/>
              </w:rPr>
              <w:t>8</w:t>
            </w:r>
          </w:p>
        </w:tc>
        <w:tc>
          <w:tcPr>
            <w:tcW w:w="1985" w:type="dxa"/>
          </w:tcPr>
          <w:p w:rsidR="00195D73" w:rsidRPr="0094332B" w:rsidRDefault="00195D73" w:rsidP="007D47FD">
            <w:pPr>
              <w:ind w:firstLine="567"/>
              <w:contextualSpacing/>
              <w:jc w:val="center"/>
              <w:rPr>
                <w:rFonts w:ascii="Times New Roman" w:eastAsiaTheme="minorHAnsi" w:hAnsi="Times New Roman"/>
                <w:sz w:val="24"/>
                <w:szCs w:val="24"/>
              </w:rPr>
            </w:pPr>
            <w:r w:rsidRPr="0094332B">
              <w:rPr>
                <w:rFonts w:ascii="Times New Roman" w:eastAsiaTheme="minorHAnsi" w:hAnsi="Times New Roman"/>
                <w:sz w:val="24"/>
                <w:szCs w:val="24"/>
              </w:rPr>
              <w:t>66%</w:t>
            </w:r>
          </w:p>
        </w:tc>
      </w:tr>
    </w:tbl>
    <w:p w:rsidR="007D47FD" w:rsidRPr="0094332B" w:rsidRDefault="007D47FD" w:rsidP="007D47FD">
      <w:pPr>
        <w:spacing w:line="240" w:lineRule="auto"/>
        <w:ind w:firstLine="567"/>
        <w:contextualSpacing/>
        <w:jc w:val="both"/>
        <w:rPr>
          <w:rFonts w:ascii="Times New Roman" w:eastAsia="Times New Roman" w:hAnsi="Times New Roman"/>
          <w:sz w:val="24"/>
          <w:szCs w:val="24"/>
          <w:lang w:val="uk-UA" w:eastAsia="ru-RU"/>
        </w:rPr>
      </w:pPr>
      <w:r w:rsidRPr="0094332B">
        <w:rPr>
          <w:rFonts w:ascii="Times New Roman" w:eastAsia="Times New Roman" w:hAnsi="Times New Roman"/>
          <w:sz w:val="24"/>
          <w:szCs w:val="24"/>
          <w:lang w:val="uk-UA" w:eastAsia="ru-RU"/>
        </w:rPr>
        <w:t xml:space="preserve">Необхідною умовою ефективного та якісного психологічного супроводу є наявність окремого кабінету для здійснення індивідуальної </w:t>
      </w:r>
      <w:proofErr w:type="spellStart"/>
      <w:r w:rsidRPr="0094332B">
        <w:rPr>
          <w:rFonts w:ascii="Times New Roman" w:eastAsia="Times New Roman" w:hAnsi="Times New Roman"/>
          <w:sz w:val="24"/>
          <w:szCs w:val="24"/>
          <w:lang w:val="uk-UA" w:eastAsia="ru-RU"/>
        </w:rPr>
        <w:t>корекційної</w:t>
      </w:r>
      <w:proofErr w:type="spellEnd"/>
      <w:r w:rsidRPr="0094332B">
        <w:rPr>
          <w:rFonts w:ascii="Times New Roman" w:eastAsia="Times New Roman" w:hAnsi="Times New Roman"/>
          <w:sz w:val="24"/>
          <w:szCs w:val="24"/>
          <w:lang w:val="uk-UA" w:eastAsia="ru-RU"/>
        </w:rPr>
        <w:t xml:space="preserve"> та розвивальної роботи, оформлення та матеріально-технічне оснащення якого має відповідати «Положенню про психологічний кабінет навчальних закладів системи освіти» (наказ МОНУ від 19.10.2001 № 691).</w:t>
      </w:r>
    </w:p>
    <w:p w:rsidR="00D708E3" w:rsidRPr="0094332B" w:rsidRDefault="00D708E3" w:rsidP="003A2766">
      <w:pPr>
        <w:spacing w:line="240" w:lineRule="auto"/>
        <w:ind w:firstLine="567"/>
        <w:contextualSpacing/>
        <w:jc w:val="both"/>
        <w:rPr>
          <w:rFonts w:ascii="Times New Roman" w:hAnsi="Times New Roman"/>
          <w:sz w:val="24"/>
          <w:szCs w:val="24"/>
          <w:lang w:val="uk-UA"/>
        </w:rPr>
      </w:pPr>
      <w:r w:rsidRPr="0094332B">
        <w:rPr>
          <w:rFonts w:ascii="Times New Roman" w:hAnsi="Times New Roman"/>
          <w:sz w:val="24"/>
          <w:szCs w:val="24"/>
          <w:lang w:val="uk-UA"/>
        </w:rPr>
        <w:lastRenderedPageBreak/>
        <w:t>Практичн</w:t>
      </w:r>
      <w:r w:rsidR="003A2766" w:rsidRPr="0094332B">
        <w:rPr>
          <w:rFonts w:ascii="Times New Roman" w:hAnsi="Times New Roman"/>
          <w:sz w:val="24"/>
          <w:szCs w:val="24"/>
          <w:lang w:val="uk-UA"/>
        </w:rPr>
        <w:t>і</w:t>
      </w:r>
      <w:r w:rsidRPr="0094332B">
        <w:rPr>
          <w:rFonts w:ascii="Times New Roman" w:hAnsi="Times New Roman"/>
          <w:sz w:val="24"/>
          <w:szCs w:val="24"/>
          <w:lang w:val="uk-UA"/>
        </w:rPr>
        <w:t xml:space="preserve"> психолог</w:t>
      </w:r>
      <w:r w:rsidR="003A2766" w:rsidRPr="0094332B">
        <w:rPr>
          <w:rFonts w:ascii="Times New Roman" w:hAnsi="Times New Roman"/>
          <w:sz w:val="24"/>
          <w:szCs w:val="24"/>
          <w:lang w:val="uk-UA"/>
        </w:rPr>
        <w:t>и</w:t>
      </w:r>
      <w:r w:rsidRPr="0094332B">
        <w:rPr>
          <w:rFonts w:ascii="Times New Roman" w:hAnsi="Times New Roman"/>
          <w:sz w:val="24"/>
          <w:szCs w:val="24"/>
          <w:lang w:val="uk-UA"/>
        </w:rPr>
        <w:t xml:space="preserve"> навчальних закладів</w:t>
      </w:r>
      <w:r w:rsidR="003A2766" w:rsidRPr="0094332B">
        <w:rPr>
          <w:rFonts w:ascii="Times New Roman" w:hAnsi="Times New Roman"/>
          <w:sz w:val="24"/>
          <w:szCs w:val="24"/>
          <w:lang w:val="uk-UA"/>
        </w:rPr>
        <w:t xml:space="preserve"> здійснюють свою професійну діяльність за наступними напрямами: психодіагностика, консультаційна робота,</w:t>
      </w:r>
      <w:r w:rsidR="00053982" w:rsidRPr="0094332B">
        <w:rPr>
          <w:rFonts w:ascii="Times New Roman" w:hAnsi="Times New Roman"/>
          <w:sz w:val="24"/>
          <w:szCs w:val="24"/>
          <w:lang w:val="uk-UA"/>
        </w:rPr>
        <w:t xml:space="preserve"> </w:t>
      </w:r>
      <w:proofErr w:type="spellStart"/>
      <w:r w:rsidR="003A2766" w:rsidRPr="0094332B">
        <w:rPr>
          <w:rFonts w:ascii="Times New Roman" w:hAnsi="Times New Roman"/>
          <w:sz w:val="24"/>
          <w:szCs w:val="24"/>
          <w:lang w:val="uk-UA"/>
        </w:rPr>
        <w:t>корекційно-відновлювальна</w:t>
      </w:r>
      <w:proofErr w:type="spellEnd"/>
      <w:r w:rsidR="003A2766" w:rsidRPr="0094332B">
        <w:rPr>
          <w:rFonts w:ascii="Times New Roman" w:hAnsi="Times New Roman"/>
          <w:sz w:val="24"/>
          <w:szCs w:val="24"/>
          <w:lang w:val="uk-UA"/>
        </w:rPr>
        <w:t xml:space="preserve"> та розвивальна робота, психологічна просвіта, організаційно-методична робота, зв’язки з громадськістю. Результати своєї діяльності фахівці відображають у наступній документації:</w:t>
      </w:r>
      <w:r w:rsidRPr="0094332B">
        <w:rPr>
          <w:rFonts w:ascii="Times New Roman" w:hAnsi="Times New Roman"/>
          <w:sz w:val="24"/>
          <w:szCs w:val="24"/>
          <w:lang w:val="uk-UA"/>
        </w:rPr>
        <w:t xml:space="preserve"> річний та місячний плани роботи, журнал щоденного обліку роботи, журнал проведення </w:t>
      </w:r>
      <w:proofErr w:type="spellStart"/>
      <w:r w:rsidRPr="0094332B">
        <w:rPr>
          <w:rFonts w:ascii="Times New Roman" w:hAnsi="Times New Roman"/>
          <w:sz w:val="24"/>
          <w:szCs w:val="24"/>
          <w:lang w:val="uk-UA"/>
        </w:rPr>
        <w:t>корекційно-відновлювальної</w:t>
      </w:r>
      <w:proofErr w:type="spellEnd"/>
      <w:r w:rsidRPr="0094332B">
        <w:rPr>
          <w:rFonts w:ascii="Times New Roman" w:hAnsi="Times New Roman"/>
          <w:sz w:val="24"/>
          <w:szCs w:val="24"/>
          <w:lang w:val="uk-UA"/>
        </w:rPr>
        <w:t xml:space="preserve"> та розвивальної роботи, прот</w:t>
      </w:r>
      <w:r w:rsidR="00485507" w:rsidRPr="0094332B">
        <w:rPr>
          <w:rFonts w:ascii="Times New Roman" w:hAnsi="Times New Roman"/>
          <w:sz w:val="24"/>
          <w:szCs w:val="24"/>
          <w:lang w:val="uk-UA"/>
        </w:rPr>
        <w:t>о</w:t>
      </w:r>
      <w:r w:rsidRPr="0094332B">
        <w:rPr>
          <w:rFonts w:ascii="Times New Roman" w:hAnsi="Times New Roman"/>
          <w:sz w:val="24"/>
          <w:szCs w:val="24"/>
          <w:lang w:val="uk-UA"/>
        </w:rPr>
        <w:t>коли індивідуальних консультацій, індивідуальні картки психолого-педагогічного діагностування, журнал психологічн</w:t>
      </w:r>
      <w:r w:rsidR="00E001FF" w:rsidRPr="0094332B">
        <w:rPr>
          <w:rFonts w:ascii="Times New Roman" w:hAnsi="Times New Roman"/>
          <w:sz w:val="24"/>
          <w:szCs w:val="24"/>
          <w:lang w:val="uk-UA"/>
        </w:rPr>
        <w:t>ого аналізу уроків (за потреби)</w:t>
      </w:r>
      <w:r w:rsidR="003A2766" w:rsidRPr="0094332B">
        <w:rPr>
          <w:rFonts w:ascii="Times New Roman" w:hAnsi="Times New Roman"/>
          <w:sz w:val="24"/>
          <w:szCs w:val="24"/>
          <w:lang w:val="uk-UA"/>
        </w:rPr>
        <w:t xml:space="preserve"> </w:t>
      </w:r>
      <w:r w:rsidR="00E001FF" w:rsidRPr="0094332B">
        <w:rPr>
          <w:rFonts w:ascii="Times New Roman" w:hAnsi="Times New Roman"/>
          <w:sz w:val="24"/>
          <w:szCs w:val="24"/>
          <w:lang w:val="uk-UA"/>
        </w:rPr>
        <w:t>(</w:t>
      </w:r>
      <w:r w:rsidR="003A2766" w:rsidRPr="0094332B">
        <w:rPr>
          <w:rFonts w:ascii="Times New Roman" w:hAnsi="Times New Roman"/>
          <w:sz w:val="24"/>
          <w:szCs w:val="24"/>
          <w:lang w:val="uk-UA"/>
        </w:rPr>
        <w:t>відповідно до листа МОНУ від 27.08.2000 № 1/9-352 «Про ведення документації і звітності психологічної служби»</w:t>
      </w:r>
      <w:r w:rsidR="00E001FF" w:rsidRPr="0094332B">
        <w:rPr>
          <w:rFonts w:ascii="Times New Roman" w:hAnsi="Times New Roman"/>
          <w:sz w:val="24"/>
          <w:szCs w:val="24"/>
          <w:lang w:val="uk-UA"/>
        </w:rPr>
        <w:t>).</w:t>
      </w:r>
    </w:p>
    <w:p w:rsidR="00A15E22" w:rsidRPr="0094332B" w:rsidRDefault="00D708E3" w:rsidP="00026140">
      <w:pPr>
        <w:spacing w:line="240" w:lineRule="auto"/>
        <w:ind w:firstLine="567"/>
        <w:contextualSpacing/>
        <w:jc w:val="both"/>
        <w:rPr>
          <w:rFonts w:ascii="Times New Roman" w:hAnsi="Times New Roman"/>
          <w:sz w:val="24"/>
          <w:szCs w:val="24"/>
          <w:lang w:val="uk-UA"/>
        </w:rPr>
      </w:pPr>
      <w:r w:rsidRPr="0094332B">
        <w:rPr>
          <w:rFonts w:ascii="Times New Roman" w:hAnsi="Times New Roman"/>
          <w:sz w:val="24"/>
          <w:szCs w:val="24"/>
          <w:lang w:val="uk-UA"/>
        </w:rPr>
        <w:t xml:space="preserve">Соціальні педагоги навчальних закладів </w:t>
      </w:r>
      <w:r w:rsidR="00A15E22" w:rsidRPr="0094332B">
        <w:rPr>
          <w:rFonts w:ascii="Times New Roman" w:hAnsi="Times New Roman"/>
          <w:sz w:val="24"/>
          <w:szCs w:val="24"/>
          <w:lang w:val="uk-UA"/>
        </w:rPr>
        <w:t>здійснюють свою професійну діяльність за наступними напрямами:</w:t>
      </w:r>
      <w:r w:rsidR="00DA3DA4" w:rsidRPr="0094332B">
        <w:rPr>
          <w:sz w:val="24"/>
          <w:szCs w:val="24"/>
        </w:rPr>
        <w:t xml:space="preserve"> </w:t>
      </w:r>
      <w:r w:rsidR="00DA3DA4" w:rsidRPr="0094332B">
        <w:rPr>
          <w:rFonts w:ascii="Times New Roman" w:hAnsi="Times New Roman"/>
          <w:sz w:val="24"/>
          <w:szCs w:val="24"/>
          <w:lang w:val="uk-UA"/>
        </w:rPr>
        <w:t>діагностична, прогностична, консультативна, просвітницька, профілактична, соціально-перетворювальна, організаційна</w:t>
      </w:r>
      <w:r w:rsidR="00DD05FF" w:rsidRPr="0094332B">
        <w:rPr>
          <w:rFonts w:ascii="Times New Roman" w:hAnsi="Times New Roman"/>
          <w:sz w:val="24"/>
          <w:szCs w:val="24"/>
          <w:lang w:val="uk-UA"/>
        </w:rPr>
        <w:t xml:space="preserve"> робота.</w:t>
      </w:r>
    </w:p>
    <w:p w:rsidR="00D708E3" w:rsidRPr="0094332B" w:rsidRDefault="00DD05FF" w:rsidP="00026140">
      <w:pPr>
        <w:spacing w:line="240" w:lineRule="auto"/>
        <w:ind w:firstLine="567"/>
        <w:contextualSpacing/>
        <w:jc w:val="both"/>
        <w:rPr>
          <w:rFonts w:ascii="Times New Roman" w:hAnsi="Times New Roman"/>
          <w:sz w:val="24"/>
          <w:szCs w:val="24"/>
          <w:lang w:val="uk-UA"/>
        </w:rPr>
      </w:pPr>
      <w:r w:rsidRPr="0094332B">
        <w:rPr>
          <w:rFonts w:ascii="Times New Roman" w:hAnsi="Times New Roman"/>
          <w:sz w:val="24"/>
          <w:szCs w:val="24"/>
          <w:lang w:val="uk-UA"/>
        </w:rPr>
        <w:t>Результати своєї діяльності фахівці відображають у наступній документації: річний та місячний плани роботи, журнал щоденного обліку роботи, журнал реєстрації звернень учнів, батьків, вчителів, соціальні паспорти класів, облікові картки сімей дітей щодо яких здійснюється соціальний супровід, акти обстеження матеріально-побутових умов проживання дитини, журнал проведення соціально-перетворювальної роботи (</w:t>
      </w:r>
      <w:r w:rsidR="00D708E3" w:rsidRPr="0094332B">
        <w:rPr>
          <w:rFonts w:ascii="Times New Roman" w:hAnsi="Times New Roman"/>
          <w:sz w:val="24"/>
          <w:szCs w:val="24"/>
          <w:lang w:val="uk-UA"/>
        </w:rPr>
        <w:t>відповідно до наказу МОНУ від</w:t>
      </w:r>
      <w:r w:rsidR="008133DA" w:rsidRPr="0094332B">
        <w:rPr>
          <w:rFonts w:ascii="Times New Roman" w:hAnsi="Times New Roman"/>
          <w:sz w:val="24"/>
          <w:szCs w:val="24"/>
          <w:lang w:val="uk-UA"/>
        </w:rPr>
        <w:t xml:space="preserve"> </w:t>
      </w:r>
      <w:r w:rsidR="00D708E3" w:rsidRPr="0094332B">
        <w:rPr>
          <w:rFonts w:ascii="Times New Roman" w:hAnsi="Times New Roman"/>
          <w:sz w:val="24"/>
          <w:szCs w:val="24"/>
          <w:lang w:val="uk-UA"/>
        </w:rPr>
        <w:t>28.12.2006 №864 «Про планування діяльності та ведення документації соціальних педагогів, соціальних педагогів по роботі з дітьми-інвалідами системи Мініст</w:t>
      </w:r>
      <w:r w:rsidRPr="0094332B">
        <w:rPr>
          <w:rFonts w:ascii="Times New Roman" w:hAnsi="Times New Roman"/>
          <w:sz w:val="24"/>
          <w:szCs w:val="24"/>
          <w:lang w:val="uk-UA"/>
        </w:rPr>
        <w:t>ерства освіти і науки України»).</w:t>
      </w:r>
    </w:p>
    <w:p w:rsidR="00CC60B0" w:rsidRPr="0094332B" w:rsidRDefault="00CC60B0" w:rsidP="00026140">
      <w:pPr>
        <w:spacing w:line="240" w:lineRule="auto"/>
        <w:ind w:firstLine="567"/>
        <w:contextualSpacing/>
        <w:jc w:val="both"/>
        <w:rPr>
          <w:rFonts w:ascii="Times New Roman" w:hAnsi="Times New Roman"/>
          <w:sz w:val="24"/>
          <w:szCs w:val="24"/>
          <w:lang w:val="uk-UA"/>
        </w:rPr>
      </w:pPr>
      <w:r w:rsidRPr="0094332B">
        <w:rPr>
          <w:rFonts w:ascii="Times New Roman" w:hAnsi="Times New Roman"/>
          <w:sz w:val="24"/>
          <w:szCs w:val="24"/>
          <w:lang w:val="uk-UA"/>
        </w:rPr>
        <w:t xml:space="preserve">Нові можливості для виконання статутних завдань діяльності психологічної служби з підвищення психологічної культури всіх учасників навчально-виховного процесу відкриває </w:t>
      </w:r>
      <w:r w:rsidR="008D3E08" w:rsidRPr="0094332B">
        <w:rPr>
          <w:rFonts w:ascii="Times New Roman" w:hAnsi="Times New Roman"/>
          <w:sz w:val="24"/>
          <w:szCs w:val="24"/>
          <w:lang w:val="uk-UA"/>
        </w:rPr>
        <w:t>впровадження</w:t>
      </w:r>
      <w:r w:rsidRPr="0094332B">
        <w:rPr>
          <w:rFonts w:ascii="Times New Roman" w:hAnsi="Times New Roman"/>
          <w:sz w:val="24"/>
          <w:szCs w:val="24"/>
          <w:lang w:val="uk-UA"/>
        </w:rPr>
        <w:t xml:space="preserve"> програм факультативних курсів, спецкурсів та курсів за вибором.</w:t>
      </w:r>
    </w:p>
    <w:p w:rsidR="008D3E08" w:rsidRPr="0094332B" w:rsidRDefault="00956C8B" w:rsidP="00026140">
      <w:pPr>
        <w:spacing w:line="240" w:lineRule="auto"/>
        <w:ind w:firstLine="567"/>
        <w:contextualSpacing/>
        <w:jc w:val="both"/>
        <w:rPr>
          <w:rFonts w:ascii="Times New Roman" w:hAnsi="Times New Roman"/>
          <w:sz w:val="24"/>
          <w:szCs w:val="24"/>
          <w:lang w:val="uk-UA"/>
        </w:rPr>
      </w:pPr>
      <w:r w:rsidRPr="0094332B">
        <w:rPr>
          <w:rFonts w:ascii="Times New Roman" w:hAnsi="Times New Roman"/>
          <w:sz w:val="24"/>
          <w:szCs w:val="24"/>
          <w:lang w:val="uk-UA"/>
        </w:rPr>
        <w:t>Для забезпечення варіативної складової навчальних планів, гурткової роботи рекомендуємо п</w:t>
      </w:r>
      <w:r w:rsidR="00CC60B0" w:rsidRPr="0094332B">
        <w:rPr>
          <w:rFonts w:ascii="Times New Roman" w:hAnsi="Times New Roman"/>
          <w:sz w:val="24"/>
          <w:szCs w:val="24"/>
          <w:lang w:val="uk-UA"/>
        </w:rPr>
        <w:t>рограми факультативних курсів, спецкурсів та курсів за вибором схвалені для використання у загальноосвітніх навчальних закладах науково-методичною комісією з проблем виховання дітей та учнівської молоді Науково-методичної ради з питань освіти Міністерства освіт</w:t>
      </w:r>
      <w:r w:rsidR="00E001FF" w:rsidRPr="0094332B">
        <w:rPr>
          <w:rFonts w:ascii="Times New Roman" w:hAnsi="Times New Roman"/>
          <w:sz w:val="24"/>
          <w:szCs w:val="24"/>
          <w:lang w:val="uk-UA"/>
        </w:rPr>
        <w:t>и і науки України (лист ІІТЗО № </w:t>
      </w:r>
      <w:r w:rsidR="00CC60B0" w:rsidRPr="0094332B">
        <w:rPr>
          <w:rFonts w:ascii="Times New Roman" w:hAnsi="Times New Roman"/>
          <w:sz w:val="24"/>
          <w:szCs w:val="24"/>
          <w:lang w:val="uk-UA"/>
        </w:rPr>
        <w:t xml:space="preserve">14.1/12-Г-165 від 15.05.2013 р.) та листом Міністерства освіти і науки України від 06.06.2013 р. № 1/9-413 «Про впровадження факультативних курсів працівниками психологічної служби системи освіти». </w:t>
      </w:r>
      <w:r w:rsidR="004549E7" w:rsidRPr="0094332B">
        <w:rPr>
          <w:rFonts w:ascii="Times New Roman" w:hAnsi="Times New Roman"/>
          <w:sz w:val="24"/>
          <w:szCs w:val="24"/>
          <w:lang w:val="uk-UA"/>
        </w:rPr>
        <w:t>МОН України також рекомендує до впровадження навчальну програму (</w:t>
      </w:r>
      <w:proofErr w:type="spellStart"/>
      <w:r w:rsidR="004549E7" w:rsidRPr="0094332B">
        <w:rPr>
          <w:rFonts w:ascii="Times New Roman" w:hAnsi="Times New Roman"/>
          <w:sz w:val="24"/>
          <w:szCs w:val="24"/>
          <w:lang w:val="uk-UA"/>
        </w:rPr>
        <w:t>тренінг</w:t>
      </w:r>
      <w:r w:rsidR="006166D0" w:rsidRPr="0094332B">
        <w:rPr>
          <w:rFonts w:ascii="Times New Roman" w:hAnsi="Times New Roman"/>
          <w:sz w:val="24"/>
          <w:szCs w:val="24"/>
          <w:lang w:val="uk-UA"/>
        </w:rPr>
        <w:t>овий</w:t>
      </w:r>
      <w:proofErr w:type="spellEnd"/>
      <w:r w:rsidR="004549E7" w:rsidRPr="0094332B">
        <w:rPr>
          <w:rFonts w:ascii="Times New Roman" w:hAnsi="Times New Roman"/>
          <w:sz w:val="24"/>
          <w:szCs w:val="24"/>
          <w:lang w:val="uk-UA"/>
        </w:rPr>
        <w:t xml:space="preserve"> курс) «Дорослішай на здоров’я» (лист</w:t>
      </w:r>
      <w:r w:rsidRPr="0094332B">
        <w:rPr>
          <w:rFonts w:ascii="Times New Roman" w:hAnsi="Times New Roman"/>
          <w:sz w:val="24"/>
          <w:szCs w:val="24"/>
          <w:lang w:val="uk-UA"/>
        </w:rPr>
        <w:t xml:space="preserve"> № 1/11-12028 від 27.07.2012). </w:t>
      </w:r>
    </w:p>
    <w:p w:rsidR="001E2181" w:rsidRPr="0094332B" w:rsidRDefault="001E2181" w:rsidP="001E2181">
      <w:pPr>
        <w:spacing w:line="240" w:lineRule="auto"/>
        <w:ind w:firstLine="567"/>
        <w:contextualSpacing/>
        <w:jc w:val="both"/>
        <w:rPr>
          <w:rFonts w:ascii="Times New Roman" w:hAnsi="Times New Roman"/>
          <w:sz w:val="24"/>
          <w:szCs w:val="24"/>
          <w:lang w:val="uk-UA"/>
        </w:rPr>
      </w:pPr>
      <w:r w:rsidRPr="0094332B">
        <w:rPr>
          <w:rFonts w:ascii="Times New Roman" w:hAnsi="Times New Roman"/>
          <w:sz w:val="24"/>
          <w:szCs w:val="24"/>
          <w:lang w:val="uk-UA"/>
        </w:rPr>
        <w:t>З метою оновлення та підвищення якості соціально-психологічних послуг в системі освіти науково-методични</w:t>
      </w:r>
      <w:r w:rsidR="00956C8B" w:rsidRPr="0094332B">
        <w:rPr>
          <w:rFonts w:ascii="Times New Roman" w:hAnsi="Times New Roman"/>
          <w:sz w:val="24"/>
          <w:szCs w:val="24"/>
          <w:lang w:val="uk-UA"/>
        </w:rPr>
        <w:t>й</w:t>
      </w:r>
      <w:r w:rsidRPr="0094332B">
        <w:rPr>
          <w:rFonts w:ascii="Times New Roman" w:hAnsi="Times New Roman"/>
          <w:sz w:val="24"/>
          <w:szCs w:val="24"/>
          <w:lang w:val="uk-UA"/>
        </w:rPr>
        <w:t xml:space="preserve"> центр практичної психології і соціальної роботи </w:t>
      </w:r>
      <w:r w:rsidR="00956C8B" w:rsidRPr="0094332B">
        <w:rPr>
          <w:rFonts w:ascii="Times New Roman" w:hAnsi="Times New Roman"/>
          <w:sz w:val="24"/>
          <w:szCs w:val="24"/>
          <w:lang w:val="uk-UA"/>
        </w:rPr>
        <w:t xml:space="preserve">рекомендує до впровадження кращі </w:t>
      </w:r>
      <w:r w:rsidRPr="0094332B">
        <w:rPr>
          <w:rFonts w:ascii="Times New Roman" w:hAnsi="Times New Roman"/>
          <w:sz w:val="24"/>
          <w:szCs w:val="24"/>
          <w:lang w:val="uk-UA"/>
        </w:rPr>
        <w:t>методичн</w:t>
      </w:r>
      <w:r w:rsidR="00956C8B" w:rsidRPr="0094332B">
        <w:rPr>
          <w:rFonts w:ascii="Times New Roman" w:hAnsi="Times New Roman"/>
          <w:sz w:val="24"/>
          <w:szCs w:val="24"/>
          <w:lang w:val="uk-UA"/>
        </w:rPr>
        <w:t>і</w:t>
      </w:r>
      <w:r w:rsidRPr="0094332B">
        <w:rPr>
          <w:rFonts w:ascii="Times New Roman" w:hAnsi="Times New Roman"/>
          <w:sz w:val="24"/>
          <w:szCs w:val="24"/>
          <w:lang w:val="uk-UA"/>
        </w:rPr>
        <w:t xml:space="preserve"> розроб</w:t>
      </w:r>
      <w:r w:rsidR="00956C8B" w:rsidRPr="0094332B">
        <w:rPr>
          <w:rFonts w:ascii="Times New Roman" w:hAnsi="Times New Roman"/>
          <w:sz w:val="24"/>
          <w:szCs w:val="24"/>
          <w:lang w:val="uk-UA"/>
        </w:rPr>
        <w:t xml:space="preserve">ки </w:t>
      </w:r>
      <w:r w:rsidRPr="0094332B">
        <w:rPr>
          <w:rFonts w:ascii="Times New Roman" w:hAnsi="Times New Roman"/>
          <w:sz w:val="24"/>
          <w:szCs w:val="24"/>
          <w:lang w:val="uk-UA"/>
        </w:rPr>
        <w:t>працівників психологічної служби Чернівецької області, рекомендовані до використання у роботі практичних психологів та соціальних педагогів: програма «Подорож у світ професій» (</w:t>
      </w:r>
      <w:proofErr w:type="spellStart"/>
      <w:r w:rsidRPr="0094332B">
        <w:rPr>
          <w:rFonts w:ascii="Times New Roman" w:hAnsi="Times New Roman"/>
          <w:sz w:val="24"/>
          <w:szCs w:val="24"/>
          <w:lang w:val="uk-UA"/>
        </w:rPr>
        <w:t>Пислар</w:t>
      </w:r>
      <w:proofErr w:type="spellEnd"/>
      <w:r w:rsidRPr="0094332B">
        <w:rPr>
          <w:rFonts w:ascii="Times New Roman" w:hAnsi="Times New Roman"/>
          <w:sz w:val="24"/>
          <w:szCs w:val="24"/>
          <w:lang w:val="uk-UA"/>
        </w:rPr>
        <w:t xml:space="preserve"> О. В.</w:t>
      </w:r>
      <w:r w:rsidR="00956C8B" w:rsidRPr="0094332B">
        <w:rPr>
          <w:rFonts w:ascii="Times New Roman" w:hAnsi="Times New Roman"/>
          <w:sz w:val="24"/>
          <w:szCs w:val="24"/>
          <w:lang w:val="uk-UA"/>
        </w:rPr>
        <w:t xml:space="preserve">, </w:t>
      </w:r>
      <w:proofErr w:type="spellStart"/>
      <w:r w:rsidRPr="0094332B">
        <w:rPr>
          <w:rFonts w:ascii="Times New Roman" w:hAnsi="Times New Roman"/>
          <w:sz w:val="24"/>
          <w:szCs w:val="24"/>
          <w:lang w:val="uk-UA"/>
        </w:rPr>
        <w:t>Дєдов</w:t>
      </w:r>
      <w:proofErr w:type="spellEnd"/>
      <w:r w:rsidRPr="0094332B">
        <w:rPr>
          <w:rFonts w:ascii="Times New Roman" w:hAnsi="Times New Roman"/>
          <w:sz w:val="24"/>
          <w:szCs w:val="24"/>
          <w:lang w:val="uk-UA"/>
        </w:rPr>
        <w:t xml:space="preserve"> О.А.); програма адаптації першокласників «Разом веселіше» (Гончар О. М.); програма «Розвиток духовних цінностей у дітей, батьки яких перебувають за кордоном» (</w:t>
      </w:r>
      <w:proofErr w:type="spellStart"/>
      <w:r w:rsidRPr="0094332B">
        <w:rPr>
          <w:rFonts w:ascii="Times New Roman" w:hAnsi="Times New Roman"/>
          <w:sz w:val="24"/>
          <w:szCs w:val="24"/>
          <w:lang w:val="uk-UA"/>
        </w:rPr>
        <w:t>Кочурка</w:t>
      </w:r>
      <w:proofErr w:type="spellEnd"/>
      <w:r w:rsidRPr="0094332B">
        <w:rPr>
          <w:rFonts w:ascii="Times New Roman" w:hAnsi="Times New Roman"/>
          <w:sz w:val="24"/>
          <w:szCs w:val="24"/>
          <w:lang w:val="uk-UA"/>
        </w:rPr>
        <w:t xml:space="preserve"> Ж.М.); програма розвивальних занять для дошкільників «Крокуємо до школи разом» (</w:t>
      </w:r>
      <w:proofErr w:type="spellStart"/>
      <w:r w:rsidRPr="0094332B">
        <w:rPr>
          <w:rFonts w:ascii="Times New Roman" w:hAnsi="Times New Roman"/>
          <w:sz w:val="24"/>
          <w:szCs w:val="24"/>
          <w:lang w:val="uk-UA"/>
        </w:rPr>
        <w:t>Лазурко</w:t>
      </w:r>
      <w:proofErr w:type="spellEnd"/>
      <w:r w:rsidRPr="0094332B">
        <w:rPr>
          <w:rFonts w:ascii="Times New Roman" w:hAnsi="Times New Roman"/>
          <w:sz w:val="24"/>
          <w:szCs w:val="24"/>
          <w:lang w:val="uk-UA"/>
        </w:rPr>
        <w:t xml:space="preserve"> М.М.); психолого-педагогічні семінари для педагогів: «Конфлікт – мистецтво взаємодії» та «Я – господар свого часу» (</w:t>
      </w:r>
      <w:proofErr w:type="spellStart"/>
      <w:r w:rsidRPr="0094332B">
        <w:rPr>
          <w:rFonts w:ascii="Times New Roman" w:hAnsi="Times New Roman"/>
          <w:sz w:val="24"/>
          <w:szCs w:val="24"/>
          <w:lang w:val="uk-UA"/>
        </w:rPr>
        <w:t>Букатар</w:t>
      </w:r>
      <w:proofErr w:type="spellEnd"/>
      <w:r w:rsidRPr="0094332B">
        <w:rPr>
          <w:rFonts w:ascii="Times New Roman" w:hAnsi="Times New Roman"/>
          <w:sz w:val="24"/>
          <w:szCs w:val="24"/>
          <w:lang w:val="uk-UA"/>
        </w:rPr>
        <w:t xml:space="preserve"> Н.О.); </w:t>
      </w:r>
      <w:proofErr w:type="spellStart"/>
      <w:r w:rsidRPr="0094332B">
        <w:rPr>
          <w:rFonts w:ascii="Times New Roman" w:hAnsi="Times New Roman"/>
          <w:sz w:val="24"/>
          <w:szCs w:val="24"/>
          <w:lang w:val="uk-UA"/>
        </w:rPr>
        <w:t>тренінгове</w:t>
      </w:r>
      <w:proofErr w:type="spellEnd"/>
      <w:r w:rsidRPr="0094332B">
        <w:rPr>
          <w:rFonts w:ascii="Times New Roman" w:hAnsi="Times New Roman"/>
          <w:sz w:val="24"/>
          <w:szCs w:val="24"/>
          <w:lang w:val="uk-UA"/>
        </w:rPr>
        <w:t xml:space="preserve"> заняття з дітьми з родин вимушених переселенців» (</w:t>
      </w:r>
      <w:proofErr w:type="spellStart"/>
      <w:r w:rsidRPr="0094332B">
        <w:rPr>
          <w:rFonts w:ascii="Times New Roman" w:hAnsi="Times New Roman"/>
          <w:sz w:val="24"/>
          <w:szCs w:val="24"/>
          <w:lang w:val="uk-UA"/>
        </w:rPr>
        <w:t>Дроздик</w:t>
      </w:r>
      <w:proofErr w:type="spellEnd"/>
      <w:r w:rsidRPr="0094332B">
        <w:rPr>
          <w:rFonts w:ascii="Times New Roman" w:hAnsi="Times New Roman"/>
          <w:sz w:val="24"/>
          <w:szCs w:val="24"/>
          <w:lang w:val="uk-UA"/>
        </w:rPr>
        <w:t xml:space="preserve"> О</w:t>
      </w:r>
      <w:r w:rsidR="00CD41E7" w:rsidRPr="0094332B">
        <w:rPr>
          <w:rFonts w:ascii="Times New Roman" w:hAnsi="Times New Roman"/>
          <w:sz w:val="24"/>
          <w:szCs w:val="24"/>
          <w:lang w:val="uk-UA"/>
        </w:rPr>
        <w:t>.</w:t>
      </w:r>
      <w:r w:rsidRPr="0094332B">
        <w:rPr>
          <w:rFonts w:ascii="Times New Roman" w:hAnsi="Times New Roman"/>
          <w:sz w:val="24"/>
          <w:szCs w:val="24"/>
          <w:lang w:val="uk-UA"/>
        </w:rPr>
        <w:t xml:space="preserve"> М</w:t>
      </w:r>
      <w:r w:rsidR="00CD41E7" w:rsidRPr="0094332B">
        <w:rPr>
          <w:rFonts w:ascii="Times New Roman" w:hAnsi="Times New Roman"/>
          <w:sz w:val="24"/>
          <w:szCs w:val="24"/>
          <w:lang w:val="uk-UA"/>
        </w:rPr>
        <w:t>.</w:t>
      </w:r>
      <w:r w:rsidRPr="0094332B">
        <w:rPr>
          <w:rFonts w:ascii="Times New Roman" w:hAnsi="Times New Roman"/>
          <w:sz w:val="24"/>
          <w:szCs w:val="24"/>
          <w:lang w:val="uk-UA"/>
        </w:rPr>
        <w:t>);</w:t>
      </w:r>
      <w:r w:rsidR="00CD41E7" w:rsidRPr="0094332B">
        <w:rPr>
          <w:rFonts w:ascii="Times New Roman" w:hAnsi="Times New Roman"/>
          <w:sz w:val="24"/>
          <w:szCs w:val="24"/>
          <w:lang w:val="uk-UA"/>
        </w:rPr>
        <w:t xml:space="preserve"> </w:t>
      </w:r>
      <w:proofErr w:type="spellStart"/>
      <w:r w:rsidR="00CD41E7" w:rsidRPr="0094332B">
        <w:rPr>
          <w:rFonts w:ascii="Times New Roman" w:hAnsi="Times New Roman"/>
          <w:sz w:val="24"/>
          <w:szCs w:val="24"/>
          <w:lang w:val="uk-UA"/>
        </w:rPr>
        <w:t>т</w:t>
      </w:r>
      <w:r w:rsidRPr="0094332B">
        <w:rPr>
          <w:rFonts w:ascii="Times New Roman" w:hAnsi="Times New Roman"/>
          <w:sz w:val="24"/>
          <w:szCs w:val="24"/>
          <w:lang w:val="uk-UA"/>
        </w:rPr>
        <w:t>ренінгове</w:t>
      </w:r>
      <w:proofErr w:type="spellEnd"/>
      <w:r w:rsidRPr="0094332B">
        <w:rPr>
          <w:rFonts w:ascii="Times New Roman" w:hAnsi="Times New Roman"/>
          <w:sz w:val="24"/>
          <w:szCs w:val="24"/>
          <w:lang w:val="uk-UA"/>
        </w:rPr>
        <w:t xml:space="preserve"> заняття «Знайди свій шлях»  (</w:t>
      </w:r>
      <w:proofErr w:type="spellStart"/>
      <w:r w:rsidRPr="0094332B">
        <w:rPr>
          <w:rFonts w:ascii="Times New Roman" w:hAnsi="Times New Roman"/>
          <w:sz w:val="24"/>
          <w:szCs w:val="24"/>
          <w:lang w:val="uk-UA"/>
        </w:rPr>
        <w:t>Тарновецька</w:t>
      </w:r>
      <w:proofErr w:type="spellEnd"/>
      <w:r w:rsidRPr="0094332B">
        <w:rPr>
          <w:rFonts w:ascii="Times New Roman" w:hAnsi="Times New Roman"/>
          <w:sz w:val="24"/>
          <w:szCs w:val="24"/>
          <w:lang w:val="uk-UA"/>
        </w:rPr>
        <w:t xml:space="preserve"> О</w:t>
      </w:r>
      <w:r w:rsidR="00CD41E7" w:rsidRPr="0094332B">
        <w:rPr>
          <w:rFonts w:ascii="Times New Roman" w:hAnsi="Times New Roman"/>
          <w:sz w:val="24"/>
          <w:szCs w:val="24"/>
          <w:lang w:val="uk-UA"/>
        </w:rPr>
        <w:t>.</w:t>
      </w:r>
      <w:r w:rsidRPr="0094332B">
        <w:rPr>
          <w:rFonts w:ascii="Times New Roman" w:hAnsi="Times New Roman"/>
          <w:sz w:val="24"/>
          <w:szCs w:val="24"/>
          <w:lang w:val="uk-UA"/>
        </w:rPr>
        <w:t xml:space="preserve"> В</w:t>
      </w:r>
      <w:r w:rsidR="00CD41E7" w:rsidRPr="0094332B">
        <w:rPr>
          <w:rFonts w:ascii="Times New Roman" w:hAnsi="Times New Roman"/>
          <w:sz w:val="24"/>
          <w:szCs w:val="24"/>
          <w:lang w:val="uk-UA"/>
        </w:rPr>
        <w:t>.</w:t>
      </w:r>
      <w:r w:rsidRPr="0094332B">
        <w:rPr>
          <w:rFonts w:ascii="Times New Roman" w:hAnsi="Times New Roman"/>
          <w:sz w:val="24"/>
          <w:szCs w:val="24"/>
          <w:lang w:val="uk-UA"/>
        </w:rPr>
        <w:t xml:space="preserve">); </w:t>
      </w:r>
      <w:proofErr w:type="spellStart"/>
      <w:r w:rsidR="00CD41E7" w:rsidRPr="0094332B">
        <w:rPr>
          <w:rFonts w:ascii="Times New Roman" w:hAnsi="Times New Roman"/>
          <w:sz w:val="24"/>
          <w:szCs w:val="24"/>
          <w:lang w:val="uk-UA"/>
        </w:rPr>
        <w:t>корекційно-</w:t>
      </w:r>
      <w:r w:rsidRPr="0094332B">
        <w:rPr>
          <w:rFonts w:ascii="Times New Roman" w:hAnsi="Times New Roman"/>
          <w:sz w:val="24"/>
          <w:szCs w:val="24"/>
          <w:lang w:val="uk-UA"/>
        </w:rPr>
        <w:t>розвивальн</w:t>
      </w:r>
      <w:r w:rsidR="00CD41E7" w:rsidRPr="0094332B">
        <w:rPr>
          <w:rFonts w:ascii="Times New Roman" w:hAnsi="Times New Roman"/>
          <w:sz w:val="24"/>
          <w:szCs w:val="24"/>
          <w:lang w:val="uk-UA"/>
        </w:rPr>
        <w:t>а</w:t>
      </w:r>
      <w:proofErr w:type="spellEnd"/>
      <w:r w:rsidRPr="0094332B">
        <w:rPr>
          <w:rFonts w:ascii="Times New Roman" w:hAnsi="Times New Roman"/>
          <w:sz w:val="24"/>
          <w:szCs w:val="24"/>
          <w:lang w:val="uk-UA"/>
        </w:rPr>
        <w:t xml:space="preserve"> програм</w:t>
      </w:r>
      <w:r w:rsidR="00CD41E7" w:rsidRPr="0094332B">
        <w:rPr>
          <w:rFonts w:ascii="Times New Roman" w:hAnsi="Times New Roman"/>
          <w:sz w:val="24"/>
          <w:szCs w:val="24"/>
          <w:lang w:val="uk-UA"/>
        </w:rPr>
        <w:t>а</w:t>
      </w:r>
      <w:r w:rsidRPr="0094332B">
        <w:rPr>
          <w:rFonts w:ascii="Times New Roman" w:hAnsi="Times New Roman"/>
          <w:sz w:val="24"/>
          <w:szCs w:val="24"/>
          <w:lang w:val="uk-UA"/>
        </w:rPr>
        <w:t xml:space="preserve"> для батьків і педагогів «Психологічні особливості п</w:t>
      </w:r>
      <w:r w:rsidR="00CD41E7" w:rsidRPr="0094332B">
        <w:rPr>
          <w:rFonts w:ascii="Times New Roman" w:hAnsi="Times New Roman"/>
          <w:sz w:val="24"/>
          <w:szCs w:val="24"/>
          <w:lang w:val="uk-UA"/>
        </w:rPr>
        <w:t xml:space="preserve">одолання шкільної </w:t>
      </w:r>
      <w:proofErr w:type="spellStart"/>
      <w:r w:rsidR="00CD41E7" w:rsidRPr="0094332B">
        <w:rPr>
          <w:rFonts w:ascii="Times New Roman" w:hAnsi="Times New Roman"/>
          <w:sz w:val="24"/>
          <w:szCs w:val="24"/>
          <w:lang w:val="uk-UA"/>
        </w:rPr>
        <w:t>дезадаптації</w:t>
      </w:r>
      <w:proofErr w:type="spellEnd"/>
      <w:r w:rsidR="00CD41E7" w:rsidRPr="0094332B">
        <w:rPr>
          <w:rFonts w:ascii="Times New Roman" w:hAnsi="Times New Roman"/>
          <w:sz w:val="24"/>
          <w:szCs w:val="24"/>
          <w:lang w:val="uk-UA"/>
        </w:rPr>
        <w:t>»</w:t>
      </w:r>
      <w:r w:rsidRPr="0094332B">
        <w:rPr>
          <w:rFonts w:ascii="Times New Roman" w:hAnsi="Times New Roman"/>
          <w:sz w:val="24"/>
          <w:szCs w:val="24"/>
          <w:lang w:val="uk-UA"/>
        </w:rPr>
        <w:t xml:space="preserve"> (Семенко Ю</w:t>
      </w:r>
      <w:r w:rsidR="00CD41E7" w:rsidRPr="0094332B">
        <w:rPr>
          <w:rFonts w:ascii="Times New Roman" w:hAnsi="Times New Roman"/>
          <w:sz w:val="24"/>
          <w:szCs w:val="24"/>
          <w:lang w:val="uk-UA"/>
        </w:rPr>
        <w:t>.</w:t>
      </w:r>
      <w:r w:rsidRPr="0094332B">
        <w:rPr>
          <w:rFonts w:ascii="Times New Roman" w:hAnsi="Times New Roman"/>
          <w:sz w:val="24"/>
          <w:szCs w:val="24"/>
          <w:lang w:val="uk-UA"/>
        </w:rPr>
        <w:t xml:space="preserve"> В</w:t>
      </w:r>
      <w:r w:rsidR="00CD41E7" w:rsidRPr="0094332B">
        <w:rPr>
          <w:rFonts w:ascii="Times New Roman" w:hAnsi="Times New Roman"/>
          <w:sz w:val="24"/>
          <w:szCs w:val="24"/>
          <w:lang w:val="uk-UA"/>
        </w:rPr>
        <w:t>.</w:t>
      </w:r>
      <w:r w:rsidRPr="0094332B">
        <w:rPr>
          <w:rFonts w:ascii="Times New Roman" w:hAnsi="Times New Roman"/>
          <w:sz w:val="24"/>
          <w:szCs w:val="24"/>
          <w:lang w:val="uk-UA"/>
        </w:rPr>
        <w:t>);</w:t>
      </w:r>
      <w:r w:rsidR="00CD41E7" w:rsidRPr="0094332B">
        <w:rPr>
          <w:rFonts w:ascii="Times New Roman" w:hAnsi="Times New Roman"/>
          <w:sz w:val="24"/>
          <w:szCs w:val="24"/>
          <w:lang w:val="uk-UA"/>
        </w:rPr>
        <w:t xml:space="preserve"> т</w:t>
      </w:r>
      <w:r w:rsidRPr="0094332B">
        <w:rPr>
          <w:rFonts w:ascii="Times New Roman" w:hAnsi="Times New Roman"/>
          <w:sz w:val="24"/>
          <w:szCs w:val="24"/>
          <w:lang w:val="uk-UA"/>
        </w:rPr>
        <w:t>ренінгові заняття для підлітків «Життєвий вибір та прийняття рішень» (</w:t>
      </w:r>
      <w:proofErr w:type="spellStart"/>
      <w:r w:rsidRPr="0094332B">
        <w:rPr>
          <w:rFonts w:ascii="Times New Roman" w:hAnsi="Times New Roman"/>
          <w:sz w:val="24"/>
          <w:szCs w:val="24"/>
          <w:lang w:val="uk-UA"/>
        </w:rPr>
        <w:t>Чередюк</w:t>
      </w:r>
      <w:proofErr w:type="spellEnd"/>
      <w:r w:rsidRPr="0094332B">
        <w:rPr>
          <w:rFonts w:ascii="Times New Roman" w:hAnsi="Times New Roman"/>
          <w:sz w:val="24"/>
          <w:szCs w:val="24"/>
          <w:lang w:val="uk-UA"/>
        </w:rPr>
        <w:t xml:space="preserve"> О</w:t>
      </w:r>
      <w:r w:rsidR="00CD41E7" w:rsidRPr="0094332B">
        <w:rPr>
          <w:rFonts w:ascii="Times New Roman" w:hAnsi="Times New Roman"/>
          <w:sz w:val="24"/>
          <w:szCs w:val="24"/>
          <w:lang w:val="uk-UA"/>
        </w:rPr>
        <w:t>.</w:t>
      </w:r>
      <w:r w:rsidRPr="0094332B">
        <w:rPr>
          <w:rFonts w:ascii="Times New Roman" w:hAnsi="Times New Roman"/>
          <w:sz w:val="24"/>
          <w:szCs w:val="24"/>
          <w:lang w:val="uk-UA"/>
        </w:rPr>
        <w:t xml:space="preserve"> В</w:t>
      </w:r>
      <w:r w:rsidR="00CD41E7" w:rsidRPr="0094332B">
        <w:rPr>
          <w:rFonts w:ascii="Times New Roman" w:hAnsi="Times New Roman"/>
          <w:sz w:val="24"/>
          <w:szCs w:val="24"/>
          <w:lang w:val="uk-UA"/>
        </w:rPr>
        <w:t>.</w:t>
      </w:r>
      <w:r w:rsidRPr="0094332B">
        <w:rPr>
          <w:rFonts w:ascii="Times New Roman" w:hAnsi="Times New Roman"/>
          <w:sz w:val="24"/>
          <w:szCs w:val="24"/>
          <w:lang w:val="uk-UA"/>
        </w:rPr>
        <w:t>);</w:t>
      </w:r>
      <w:r w:rsidR="00CD41E7" w:rsidRPr="0094332B">
        <w:rPr>
          <w:rFonts w:ascii="Times New Roman" w:hAnsi="Times New Roman"/>
          <w:sz w:val="24"/>
          <w:szCs w:val="24"/>
          <w:lang w:val="uk-UA"/>
        </w:rPr>
        <w:t xml:space="preserve"> </w:t>
      </w:r>
      <w:proofErr w:type="spellStart"/>
      <w:r w:rsidR="00CD41E7" w:rsidRPr="0094332B">
        <w:rPr>
          <w:rFonts w:ascii="Times New Roman" w:hAnsi="Times New Roman"/>
          <w:sz w:val="24"/>
          <w:szCs w:val="24"/>
          <w:lang w:val="uk-UA"/>
        </w:rPr>
        <w:t>к</w:t>
      </w:r>
      <w:r w:rsidRPr="0094332B">
        <w:rPr>
          <w:rFonts w:ascii="Times New Roman" w:hAnsi="Times New Roman"/>
          <w:sz w:val="24"/>
          <w:szCs w:val="24"/>
          <w:lang w:val="uk-UA"/>
        </w:rPr>
        <w:t>орекційн</w:t>
      </w:r>
      <w:r w:rsidR="00CD41E7" w:rsidRPr="0094332B">
        <w:rPr>
          <w:rFonts w:ascii="Times New Roman" w:hAnsi="Times New Roman"/>
          <w:sz w:val="24"/>
          <w:szCs w:val="24"/>
          <w:lang w:val="uk-UA"/>
        </w:rPr>
        <w:t>а</w:t>
      </w:r>
      <w:proofErr w:type="spellEnd"/>
      <w:r w:rsidRPr="0094332B">
        <w:rPr>
          <w:rFonts w:ascii="Times New Roman" w:hAnsi="Times New Roman"/>
          <w:sz w:val="24"/>
          <w:szCs w:val="24"/>
          <w:lang w:val="uk-UA"/>
        </w:rPr>
        <w:t xml:space="preserve"> програм</w:t>
      </w:r>
      <w:r w:rsidR="00CD41E7" w:rsidRPr="0094332B">
        <w:rPr>
          <w:rFonts w:ascii="Times New Roman" w:hAnsi="Times New Roman"/>
          <w:sz w:val="24"/>
          <w:szCs w:val="24"/>
          <w:lang w:val="uk-UA"/>
        </w:rPr>
        <w:t>а</w:t>
      </w:r>
      <w:r w:rsidRPr="0094332B">
        <w:rPr>
          <w:rFonts w:ascii="Times New Roman" w:hAnsi="Times New Roman"/>
          <w:sz w:val="24"/>
          <w:szCs w:val="24"/>
          <w:lang w:val="uk-UA"/>
        </w:rPr>
        <w:t xml:space="preserve"> для дітей молодшого шкільного віку «Лабіринт моїх страхів» (</w:t>
      </w:r>
      <w:proofErr w:type="spellStart"/>
      <w:r w:rsidRPr="0094332B">
        <w:rPr>
          <w:rFonts w:ascii="Times New Roman" w:hAnsi="Times New Roman"/>
          <w:sz w:val="24"/>
          <w:szCs w:val="24"/>
          <w:lang w:val="uk-UA"/>
        </w:rPr>
        <w:t>Унгурян</w:t>
      </w:r>
      <w:proofErr w:type="spellEnd"/>
      <w:r w:rsidRPr="0094332B">
        <w:rPr>
          <w:rFonts w:ascii="Times New Roman" w:hAnsi="Times New Roman"/>
          <w:sz w:val="24"/>
          <w:szCs w:val="24"/>
          <w:lang w:val="uk-UA"/>
        </w:rPr>
        <w:t xml:space="preserve"> А</w:t>
      </w:r>
      <w:r w:rsidR="00CD41E7" w:rsidRPr="0094332B">
        <w:rPr>
          <w:rFonts w:ascii="Times New Roman" w:hAnsi="Times New Roman"/>
          <w:sz w:val="24"/>
          <w:szCs w:val="24"/>
          <w:lang w:val="uk-UA"/>
        </w:rPr>
        <w:t>.</w:t>
      </w:r>
      <w:r w:rsidRPr="0094332B">
        <w:rPr>
          <w:rFonts w:ascii="Times New Roman" w:hAnsi="Times New Roman"/>
          <w:sz w:val="24"/>
          <w:szCs w:val="24"/>
          <w:lang w:val="uk-UA"/>
        </w:rPr>
        <w:t xml:space="preserve"> І</w:t>
      </w:r>
      <w:r w:rsidR="00CD41E7" w:rsidRPr="0094332B">
        <w:rPr>
          <w:rFonts w:ascii="Times New Roman" w:hAnsi="Times New Roman"/>
          <w:sz w:val="24"/>
          <w:szCs w:val="24"/>
          <w:lang w:val="uk-UA"/>
        </w:rPr>
        <w:t>.</w:t>
      </w:r>
      <w:r w:rsidRPr="0094332B">
        <w:rPr>
          <w:rFonts w:ascii="Times New Roman" w:hAnsi="Times New Roman"/>
          <w:sz w:val="24"/>
          <w:szCs w:val="24"/>
          <w:lang w:val="uk-UA"/>
        </w:rPr>
        <w:t xml:space="preserve">); </w:t>
      </w:r>
      <w:r w:rsidR="00CD41E7" w:rsidRPr="0094332B">
        <w:rPr>
          <w:rFonts w:ascii="Times New Roman" w:hAnsi="Times New Roman"/>
          <w:sz w:val="24"/>
          <w:szCs w:val="24"/>
          <w:lang w:val="uk-UA"/>
        </w:rPr>
        <w:t>п</w:t>
      </w:r>
      <w:r w:rsidRPr="0094332B">
        <w:rPr>
          <w:rFonts w:ascii="Times New Roman" w:hAnsi="Times New Roman"/>
          <w:sz w:val="24"/>
          <w:szCs w:val="24"/>
          <w:lang w:val="uk-UA"/>
        </w:rPr>
        <w:t>рограм</w:t>
      </w:r>
      <w:r w:rsidR="00CD41E7" w:rsidRPr="0094332B">
        <w:rPr>
          <w:rFonts w:ascii="Times New Roman" w:hAnsi="Times New Roman"/>
          <w:sz w:val="24"/>
          <w:szCs w:val="24"/>
          <w:lang w:val="uk-UA"/>
        </w:rPr>
        <w:t>а</w:t>
      </w:r>
      <w:r w:rsidRPr="0094332B">
        <w:rPr>
          <w:rFonts w:ascii="Times New Roman" w:hAnsi="Times New Roman"/>
          <w:sz w:val="24"/>
          <w:szCs w:val="24"/>
          <w:lang w:val="uk-UA"/>
        </w:rPr>
        <w:t xml:space="preserve"> «Практикум розвитку позитивної я-концепції у молодого педагога на етапі професійного становлення» (</w:t>
      </w:r>
      <w:proofErr w:type="spellStart"/>
      <w:r w:rsidRPr="0094332B">
        <w:rPr>
          <w:rFonts w:ascii="Times New Roman" w:hAnsi="Times New Roman"/>
          <w:sz w:val="24"/>
          <w:szCs w:val="24"/>
          <w:lang w:val="uk-UA"/>
        </w:rPr>
        <w:t>Ротар</w:t>
      </w:r>
      <w:proofErr w:type="spellEnd"/>
      <w:r w:rsidRPr="0094332B">
        <w:rPr>
          <w:rFonts w:ascii="Times New Roman" w:hAnsi="Times New Roman"/>
          <w:sz w:val="24"/>
          <w:szCs w:val="24"/>
          <w:lang w:val="uk-UA"/>
        </w:rPr>
        <w:t xml:space="preserve"> О</w:t>
      </w:r>
      <w:r w:rsidR="00CD41E7" w:rsidRPr="0094332B">
        <w:rPr>
          <w:rFonts w:ascii="Times New Roman" w:hAnsi="Times New Roman"/>
          <w:sz w:val="24"/>
          <w:szCs w:val="24"/>
          <w:lang w:val="uk-UA"/>
        </w:rPr>
        <w:t>.</w:t>
      </w:r>
      <w:r w:rsidRPr="0094332B">
        <w:rPr>
          <w:rFonts w:ascii="Times New Roman" w:hAnsi="Times New Roman"/>
          <w:sz w:val="24"/>
          <w:szCs w:val="24"/>
          <w:lang w:val="uk-UA"/>
        </w:rPr>
        <w:t xml:space="preserve"> Ю</w:t>
      </w:r>
      <w:r w:rsidR="00CD41E7" w:rsidRPr="0094332B">
        <w:rPr>
          <w:rFonts w:ascii="Times New Roman" w:hAnsi="Times New Roman"/>
          <w:sz w:val="24"/>
          <w:szCs w:val="24"/>
          <w:lang w:val="uk-UA"/>
        </w:rPr>
        <w:t>.</w:t>
      </w:r>
      <w:r w:rsidRPr="0094332B">
        <w:rPr>
          <w:rFonts w:ascii="Times New Roman" w:hAnsi="Times New Roman"/>
          <w:sz w:val="24"/>
          <w:szCs w:val="24"/>
          <w:lang w:val="uk-UA"/>
        </w:rPr>
        <w:t xml:space="preserve">); </w:t>
      </w:r>
      <w:r w:rsidR="00CD41E7" w:rsidRPr="0094332B">
        <w:rPr>
          <w:rFonts w:ascii="Times New Roman" w:hAnsi="Times New Roman"/>
          <w:sz w:val="24"/>
          <w:szCs w:val="24"/>
          <w:lang w:val="uk-UA"/>
        </w:rPr>
        <w:t>психолого-</w:t>
      </w:r>
      <w:r w:rsidRPr="0094332B">
        <w:rPr>
          <w:rFonts w:ascii="Times New Roman" w:hAnsi="Times New Roman"/>
          <w:sz w:val="24"/>
          <w:szCs w:val="24"/>
          <w:lang w:val="uk-UA"/>
        </w:rPr>
        <w:t xml:space="preserve">педагогічний тренінг для молодих </w:t>
      </w:r>
      <w:r w:rsidR="00956C8B" w:rsidRPr="0094332B">
        <w:rPr>
          <w:rFonts w:ascii="Times New Roman" w:hAnsi="Times New Roman"/>
          <w:sz w:val="24"/>
          <w:szCs w:val="24"/>
          <w:lang w:val="uk-UA"/>
        </w:rPr>
        <w:t xml:space="preserve">педагогів «Оцінювання знань, як стимул розвитку </w:t>
      </w:r>
      <w:r w:rsidRPr="0094332B">
        <w:rPr>
          <w:rFonts w:ascii="Times New Roman" w:hAnsi="Times New Roman"/>
          <w:sz w:val="24"/>
          <w:szCs w:val="24"/>
          <w:lang w:val="uk-UA"/>
        </w:rPr>
        <w:t>дитини» (Поліщук Ю</w:t>
      </w:r>
      <w:r w:rsidR="00CD41E7" w:rsidRPr="0094332B">
        <w:rPr>
          <w:rFonts w:ascii="Times New Roman" w:hAnsi="Times New Roman"/>
          <w:sz w:val="24"/>
          <w:szCs w:val="24"/>
          <w:lang w:val="uk-UA"/>
        </w:rPr>
        <w:t>.</w:t>
      </w:r>
      <w:r w:rsidRPr="0094332B">
        <w:rPr>
          <w:rFonts w:ascii="Times New Roman" w:hAnsi="Times New Roman"/>
          <w:sz w:val="24"/>
          <w:szCs w:val="24"/>
          <w:lang w:val="uk-UA"/>
        </w:rPr>
        <w:t>І</w:t>
      </w:r>
      <w:r w:rsidR="00CD41E7" w:rsidRPr="0094332B">
        <w:rPr>
          <w:rFonts w:ascii="Times New Roman" w:hAnsi="Times New Roman"/>
          <w:sz w:val="24"/>
          <w:szCs w:val="24"/>
          <w:lang w:val="uk-UA"/>
        </w:rPr>
        <w:t>.</w:t>
      </w:r>
      <w:r w:rsidRPr="0094332B">
        <w:rPr>
          <w:rFonts w:ascii="Times New Roman" w:hAnsi="Times New Roman"/>
          <w:sz w:val="24"/>
          <w:szCs w:val="24"/>
          <w:lang w:val="uk-UA"/>
        </w:rPr>
        <w:t>);</w:t>
      </w:r>
      <w:r w:rsidR="00CD41E7" w:rsidRPr="0094332B">
        <w:rPr>
          <w:rFonts w:ascii="Times New Roman" w:hAnsi="Times New Roman"/>
          <w:sz w:val="24"/>
          <w:szCs w:val="24"/>
          <w:lang w:val="uk-UA"/>
        </w:rPr>
        <w:t xml:space="preserve"> розробка г</w:t>
      </w:r>
      <w:r w:rsidRPr="0094332B">
        <w:rPr>
          <w:rFonts w:ascii="Times New Roman" w:hAnsi="Times New Roman"/>
          <w:sz w:val="24"/>
          <w:szCs w:val="24"/>
          <w:lang w:val="uk-UA"/>
        </w:rPr>
        <w:t>один</w:t>
      </w:r>
      <w:r w:rsidR="00CD41E7" w:rsidRPr="0094332B">
        <w:rPr>
          <w:rFonts w:ascii="Times New Roman" w:hAnsi="Times New Roman"/>
          <w:sz w:val="24"/>
          <w:szCs w:val="24"/>
          <w:lang w:val="uk-UA"/>
        </w:rPr>
        <w:t>и</w:t>
      </w:r>
      <w:r w:rsidRPr="0094332B">
        <w:rPr>
          <w:rFonts w:ascii="Times New Roman" w:hAnsi="Times New Roman"/>
          <w:sz w:val="24"/>
          <w:szCs w:val="24"/>
          <w:lang w:val="uk-UA"/>
        </w:rPr>
        <w:t xml:space="preserve"> психолога з учнями підліткового віку «Я, ти, він, вона – всі мають права» (Абрамович Т</w:t>
      </w:r>
      <w:r w:rsidR="00CD41E7" w:rsidRPr="0094332B">
        <w:rPr>
          <w:rFonts w:ascii="Times New Roman" w:hAnsi="Times New Roman"/>
          <w:sz w:val="24"/>
          <w:szCs w:val="24"/>
          <w:lang w:val="uk-UA"/>
        </w:rPr>
        <w:t>.</w:t>
      </w:r>
      <w:r w:rsidRPr="0094332B">
        <w:rPr>
          <w:rFonts w:ascii="Times New Roman" w:hAnsi="Times New Roman"/>
          <w:sz w:val="24"/>
          <w:szCs w:val="24"/>
          <w:lang w:val="uk-UA"/>
        </w:rPr>
        <w:t xml:space="preserve"> К</w:t>
      </w:r>
      <w:r w:rsidR="00CD41E7" w:rsidRPr="0094332B">
        <w:rPr>
          <w:rFonts w:ascii="Times New Roman" w:hAnsi="Times New Roman"/>
          <w:sz w:val="24"/>
          <w:szCs w:val="24"/>
          <w:lang w:val="uk-UA"/>
        </w:rPr>
        <w:t>.</w:t>
      </w:r>
      <w:r w:rsidRPr="0094332B">
        <w:rPr>
          <w:rFonts w:ascii="Times New Roman" w:hAnsi="Times New Roman"/>
          <w:sz w:val="24"/>
          <w:szCs w:val="24"/>
          <w:lang w:val="uk-UA"/>
        </w:rPr>
        <w:t>).</w:t>
      </w:r>
      <w:r w:rsidR="00A52C25" w:rsidRPr="0094332B">
        <w:rPr>
          <w:rFonts w:ascii="Times New Roman" w:hAnsi="Times New Roman"/>
          <w:sz w:val="24"/>
          <w:szCs w:val="24"/>
          <w:lang w:val="uk-UA"/>
        </w:rPr>
        <w:t xml:space="preserve"> [3]</w:t>
      </w:r>
    </w:p>
    <w:p w:rsidR="00EF033D" w:rsidRPr="0094332B" w:rsidRDefault="00EF033D" w:rsidP="00026140">
      <w:pPr>
        <w:spacing w:line="240" w:lineRule="auto"/>
        <w:ind w:firstLine="567"/>
        <w:contextualSpacing/>
        <w:jc w:val="both"/>
        <w:rPr>
          <w:rFonts w:ascii="Times New Roman" w:hAnsi="Times New Roman"/>
          <w:sz w:val="24"/>
          <w:szCs w:val="24"/>
          <w:lang w:val="uk-UA"/>
        </w:rPr>
      </w:pPr>
      <w:r w:rsidRPr="0094332B">
        <w:rPr>
          <w:rFonts w:ascii="Times New Roman" w:hAnsi="Times New Roman"/>
          <w:sz w:val="24"/>
          <w:szCs w:val="24"/>
          <w:lang w:val="uk-UA"/>
        </w:rPr>
        <w:t>Відповідно до нормативних документів Міністерства освіти і науки України, Українського науково-методичного центру практичної психології та соціальної роботи</w:t>
      </w:r>
      <w:r w:rsidR="003640AB" w:rsidRPr="0094332B">
        <w:rPr>
          <w:rFonts w:ascii="Times New Roman" w:hAnsi="Times New Roman"/>
          <w:sz w:val="24"/>
          <w:szCs w:val="24"/>
          <w:lang w:val="uk-UA"/>
        </w:rPr>
        <w:t>, Департаменту освіти</w:t>
      </w:r>
      <w:r w:rsidR="00E001FF" w:rsidRPr="0094332B">
        <w:rPr>
          <w:rFonts w:ascii="Times New Roman" w:hAnsi="Times New Roman"/>
          <w:sz w:val="24"/>
          <w:szCs w:val="24"/>
          <w:lang w:val="uk-UA"/>
        </w:rPr>
        <w:t xml:space="preserve"> і науки ЧОДА за 2014/2015 </w:t>
      </w:r>
      <w:proofErr w:type="spellStart"/>
      <w:r w:rsidR="00E001FF" w:rsidRPr="0094332B">
        <w:rPr>
          <w:rFonts w:ascii="Times New Roman" w:hAnsi="Times New Roman"/>
          <w:sz w:val="24"/>
          <w:szCs w:val="24"/>
          <w:lang w:val="uk-UA"/>
        </w:rPr>
        <w:t>н.р</w:t>
      </w:r>
      <w:proofErr w:type="spellEnd"/>
      <w:r w:rsidR="00E001FF" w:rsidRPr="0094332B">
        <w:rPr>
          <w:rFonts w:ascii="Times New Roman" w:hAnsi="Times New Roman"/>
          <w:sz w:val="24"/>
          <w:szCs w:val="24"/>
          <w:lang w:val="uk-UA"/>
        </w:rPr>
        <w:t>.,</w:t>
      </w:r>
      <w:r w:rsidR="003640AB" w:rsidRPr="0094332B">
        <w:rPr>
          <w:rFonts w:ascii="Times New Roman" w:hAnsi="Times New Roman"/>
          <w:sz w:val="24"/>
          <w:szCs w:val="24"/>
          <w:lang w:val="uk-UA"/>
        </w:rPr>
        <w:t xml:space="preserve"> запитів з боку батьків, педагогічних працівників, учнів до практичних психологів та соціальних педагогів навчальних закладів, науково-методичн</w:t>
      </w:r>
      <w:r w:rsidR="00956C8B" w:rsidRPr="0094332B">
        <w:rPr>
          <w:rFonts w:ascii="Times New Roman" w:hAnsi="Times New Roman"/>
          <w:sz w:val="24"/>
          <w:szCs w:val="24"/>
          <w:lang w:val="uk-UA"/>
        </w:rPr>
        <w:t>ий центр</w:t>
      </w:r>
      <w:r w:rsidR="003640AB" w:rsidRPr="0094332B">
        <w:rPr>
          <w:rFonts w:ascii="Times New Roman" w:hAnsi="Times New Roman"/>
          <w:sz w:val="24"/>
          <w:szCs w:val="24"/>
          <w:lang w:val="uk-UA"/>
        </w:rPr>
        <w:t xml:space="preserve"> практичної психології та соціальної роботи ІППО ЧО </w:t>
      </w:r>
      <w:r w:rsidR="00FD7094" w:rsidRPr="0094332B">
        <w:rPr>
          <w:rFonts w:ascii="Times New Roman" w:hAnsi="Times New Roman"/>
          <w:sz w:val="24"/>
          <w:szCs w:val="24"/>
          <w:lang w:val="uk-UA"/>
        </w:rPr>
        <w:t xml:space="preserve">у 2015/2016 н. р. </w:t>
      </w:r>
      <w:r w:rsidR="00956C8B" w:rsidRPr="0094332B">
        <w:rPr>
          <w:rFonts w:ascii="Times New Roman" w:hAnsi="Times New Roman"/>
          <w:sz w:val="24"/>
          <w:szCs w:val="24"/>
          <w:lang w:val="uk-UA"/>
        </w:rPr>
        <w:t>визначив пріоритетними наступні напрямки психологічного та соціально-педагогічного супроводу</w:t>
      </w:r>
      <w:r w:rsidR="00164653" w:rsidRPr="0094332B">
        <w:rPr>
          <w:rFonts w:ascii="Times New Roman" w:hAnsi="Times New Roman"/>
          <w:sz w:val="24"/>
          <w:szCs w:val="24"/>
          <w:lang w:val="uk-UA"/>
        </w:rPr>
        <w:t xml:space="preserve"> </w:t>
      </w:r>
      <w:r w:rsidR="00FD7094" w:rsidRPr="0094332B">
        <w:rPr>
          <w:rFonts w:ascii="Times New Roman" w:hAnsi="Times New Roman"/>
          <w:sz w:val="24"/>
          <w:szCs w:val="24"/>
          <w:lang w:val="uk-UA"/>
        </w:rPr>
        <w:t>:</w:t>
      </w:r>
    </w:p>
    <w:p w:rsidR="00164653" w:rsidRPr="0094332B" w:rsidRDefault="00164653" w:rsidP="00164653">
      <w:pPr>
        <w:pStyle w:val="a4"/>
        <w:numPr>
          <w:ilvl w:val="0"/>
          <w:numId w:val="4"/>
        </w:numPr>
        <w:spacing w:line="240" w:lineRule="auto"/>
        <w:ind w:left="0" w:firstLine="567"/>
        <w:jc w:val="both"/>
        <w:rPr>
          <w:rFonts w:ascii="Times New Roman" w:hAnsi="Times New Roman"/>
          <w:sz w:val="24"/>
          <w:szCs w:val="24"/>
          <w:lang w:val="uk-UA"/>
        </w:rPr>
      </w:pPr>
      <w:r w:rsidRPr="0094332B">
        <w:rPr>
          <w:rFonts w:ascii="Times New Roman" w:hAnsi="Times New Roman"/>
          <w:b/>
          <w:i/>
          <w:sz w:val="24"/>
          <w:szCs w:val="24"/>
          <w:lang w:val="uk-UA" w:eastAsia="ru-RU"/>
        </w:rPr>
        <w:lastRenderedPageBreak/>
        <w:t>Підвищення психологічної культури і компетентності педагогічних працівників та батьків</w:t>
      </w:r>
      <w:r w:rsidRPr="0094332B">
        <w:rPr>
          <w:rFonts w:ascii="Times New Roman" w:hAnsi="Times New Roman"/>
          <w:sz w:val="24"/>
          <w:szCs w:val="24"/>
          <w:lang w:val="uk-UA" w:eastAsia="ru-RU"/>
        </w:rPr>
        <w:t xml:space="preserve"> через запровадження основних заходів, запропонованих у «Програмі розвитку психологічної компетентності педагогів та батьків Чернівецької області у 2014-2015 р.» [4]. Працівникам психологічної служби перед початком навчального року доцільно провести обов’язкові психологічні мінімуми для вчителів кожної вікової паралелі для визначення рівня засвоєння знань, необхідних для ефективної роботи; результати оформити протоколом, обговорити на методичних об’єднаннях, нарадах при директорі, педрадах та розробити план заходів щодо усунення виявлених прогалин у психологічних знаннях та вміннях до 01.10.2015. Психологічний мінімум </w:t>
      </w:r>
      <w:r w:rsidR="00CE2A67" w:rsidRPr="0094332B">
        <w:rPr>
          <w:rFonts w:ascii="Times New Roman" w:hAnsi="Times New Roman"/>
          <w:sz w:val="24"/>
          <w:szCs w:val="24"/>
          <w:lang w:val="uk-UA" w:eastAsia="ru-RU"/>
        </w:rPr>
        <w:t xml:space="preserve">складається з трьох частин і має </w:t>
      </w:r>
      <w:r w:rsidRPr="0094332B">
        <w:rPr>
          <w:rFonts w:ascii="Times New Roman" w:hAnsi="Times New Roman"/>
          <w:sz w:val="24"/>
          <w:szCs w:val="24"/>
          <w:lang w:val="uk-UA" w:eastAsia="ru-RU"/>
        </w:rPr>
        <w:t>включа</w:t>
      </w:r>
      <w:r w:rsidR="00CE2A67" w:rsidRPr="0094332B">
        <w:rPr>
          <w:rFonts w:ascii="Times New Roman" w:hAnsi="Times New Roman"/>
          <w:sz w:val="24"/>
          <w:szCs w:val="24"/>
          <w:lang w:val="uk-UA" w:eastAsia="ru-RU"/>
        </w:rPr>
        <w:t>ти</w:t>
      </w:r>
      <w:r w:rsidRPr="0094332B">
        <w:rPr>
          <w:rFonts w:ascii="Times New Roman" w:hAnsi="Times New Roman"/>
          <w:sz w:val="24"/>
          <w:szCs w:val="24"/>
          <w:lang w:val="uk-UA" w:eastAsia="ru-RU"/>
        </w:rPr>
        <w:t xml:space="preserve"> в себе 15-20 фахових тестових запитань (відповідно до вікової категорії дітей</w:t>
      </w:r>
      <w:r w:rsidR="00E001FF" w:rsidRPr="0094332B">
        <w:rPr>
          <w:rFonts w:ascii="Times New Roman" w:hAnsi="Times New Roman"/>
          <w:sz w:val="24"/>
          <w:szCs w:val="24"/>
          <w:lang w:val="uk-UA" w:eastAsia="ru-RU"/>
        </w:rPr>
        <w:t>,</w:t>
      </w:r>
      <w:r w:rsidRPr="0094332B">
        <w:rPr>
          <w:rFonts w:ascii="Times New Roman" w:hAnsi="Times New Roman"/>
          <w:sz w:val="24"/>
          <w:szCs w:val="24"/>
          <w:lang w:val="uk-UA" w:eastAsia="ru-RU"/>
        </w:rPr>
        <w:t xml:space="preserve"> з якою працює педагог); 5-10 психолого-педагогічних ситуацій з </w:t>
      </w:r>
      <w:r w:rsidR="00CE2A67" w:rsidRPr="0094332B">
        <w:rPr>
          <w:rFonts w:ascii="Times New Roman" w:hAnsi="Times New Roman"/>
          <w:sz w:val="24"/>
          <w:szCs w:val="24"/>
          <w:lang w:val="uk-UA" w:eastAsia="ru-RU"/>
        </w:rPr>
        <w:t xml:space="preserve">метою виявлення вмінь застосовувати психологічні знання на практиці </w:t>
      </w:r>
      <w:r w:rsidRPr="0094332B">
        <w:rPr>
          <w:rFonts w:ascii="Times New Roman" w:hAnsi="Times New Roman"/>
          <w:sz w:val="24"/>
          <w:szCs w:val="24"/>
          <w:lang w:val="uk-UA" w:eastAsia="ru-RU"/>
        </w:rPr>
        <w:t>та</w:t>
      </w:r>
      <w:r w:rsidR="00CE2A67" w:rsidRPr="0094332B">
        <w:rPr>
          <w:rFonts w:ascii="Times New Roman" w:hAnsi="Times New Roman"/>
          <w:sz w:val="24"/>
          <w:szCs w:val="24"/>
          <w:lang w:val="uk-UA" w:eastAsia="ru-RU"/>
        </w:rPr>
        <w:t xml:space="preserve"> окремий</w:t>
      </w:r>
      <w:r w:rsidRPr="0094332B">
        <w:rPr>
          <w:rFonts w:ascii="Times New Roman" w:hAnsi="Times New Roman"/>
          <w:sz w:val="24"/>
          <w:szCs w:val="24"/>
          <w:lang w:val="uk-UA" w:eastAsia="ru-RU"/>
        </w:rPr>
        <w:t xml:space="preserve"> блок методик</w:t>
      </w:r>
      <w:r w:rsidR="00CE2A67" w:rsidRPr="0094332B">
        <w:rPr>
          <w:rFonts w:ascii="Times New Roman" w:hAnsi="Times New Roman"/>
          <w:sz w:val="24"/>
          <w:szCs w:val="24"/>
          <w:lang w:val="uk-UA" w:eastAsia="ru-RU"/>
        </w:rPr>
        <w:t xml:space="preserve"> (анкет)</w:t>
      </w:r>
      <w:r w:rsidRPr="0094332B">
        <w:rPr>
          <w:rFonts w:ascii="Times New Roman" w:hAnsi="Times New Roman"/>
          <w:sz w:val="24"/>
          <w:szCs w:val="24"/>
          <w:lang w:val="uk-UA" w:eastAsia="ru-RU"/>
        </w:rPr>
        <w:t>, спрямованих на виявлення сформованості особистісно-орієнтованої моделі взаємодії з учнями</w:t>
      </w:r>
      <w:r w:rsidR="00CE2A67" w:rsidRPr="0094332B">
        <w:rPr>
          <w:rFonts w:ascii="Times New Roman" w:hAnsi="Times New Roman"/>
          <w:sz w:val="24"/>
          <w:szCs w:val="24"/>
          <w:lang w:val="uk-UA" w:eastAsia="ru-RU"/>
        </w:rPr>
        <w:t>, готовності до впровадження інновацій в школі</w:t>
      </w:r>
      <w:r w:rsidRPr="0094332B">
        <w:rPr>
          <w:rFonts w:ascii="Times New Roman" w:hAnsi="Times New Roman"/>
          <w:sz w:val="24"/>
          <w:szCs w:val="24"/>
          <w:lang w:val="uk-UA" w:eastAsia="ru-RU"/>
        </w:rPr>
        <w:t>. Наприклад: опитувальник з вирізнення загального типу орієнтованості педагогів на навчально-дисциплінарну чи особистісно-орієнтовану моделі взаємодії з дітьми І.Д.</w:t>
      </w:r>
      <w:proofErr w:type="spellStart"/>
      <w:r w:rsidRPr="0094332B">
        <w:rPr>
          <w:rFonts w:ascii="Times New Roman" w:hAnsi="Times New Roman"/>
          <w:sz w:val="24"/>
          <w:szCs w:val="24"/>
          <w:lang w:val="uk-UA" w:eastAsia="ru-RU"/>
        </w:rPr>
        <w:t>Беха</w:t>
      </w:r>
      <w:proofErr w:type="spellEnd"/>
      <w:r w:rsidRPr="0094332B">
        <w:rPr>
          <w:rFonts w:ascii="Times New Roman" w:hAnsi="Times New Roman"/>
          <w:sz w:val="24"/>
          <w:szCs w:val="24"/>
          <w:lang w:val="uk-UA" w:eastAsia="ru-RU"/>
        </w:rPr>
        <w:t>, анкета визначення мотиваційної готовності до впровадження сучасних технологій [7].</w:t>
      </w:r>
    </w:p>
    <w:p w:rsidR="00E93A21" w:rsidRPr="0094332B" w:rsidRDefault="00617329" w:rsidP="00164653">
      <w:pPr>
        <w:spacing w:line="240" w:lineRule="auto"/>
        <w:ind w:firstLine="567"/>
        <w:contextualSpacing/>
        <w:jc w:val="both"/>
        <w:rPr>
          <w:rFonts w:ascii="Times New Roman" w:hAnsi="Times New Roman"/>
          <w:sz w:val="24"/>
          <w:szCs w:val="24"/>
          <w:lang w:val="uk-UA"/>
        </w:rPr>
      </w:pPr>
      <w:r w:rsidRPr="0094332B">
        <w:rPr>
          <w:rFonts w:ascii="Times New Roman" w:hAnsi="Times New Roman"/>
          <w:sz w:val="24"/>
          <w:szCs w:val="24"/>
          <w:lang w:val="uk-UA"/>
        </w:rPr>
        <w:t>•</w:t>
      </w:r>
      <w:r w:rsidRPr="0094332B">
        <w:rPr>
          <w:rFonts w:ascii="Times New Roman" w:hAnsi="Times New Roman"/>
          <w:sz w:val="24"/>
          <w:szCs w:val="24"/>
          <w:lang w:val="uk-UA"/>
        </w:rPr>
        <w:tab/>
      </w:r>
      <w:r w:rsidRPr="0094332B">
        <w:rPr>
          <w:rFonts w:ascii="Times New Roman" w:hAnsi="Times New Roman"/>
          <w:b/>
          <w:i/>
          <w:sz w:val="24"/>
          <w:szCs w:val="24"/>
          <w:lang w:val="uk-UA"/>
        </w:rPr>
        <w:t xml:space="preserve">Оновлення </w:t>
      </w:r>
      <w:r w:rsidR="00CE2A67" w:rsidRPr="0094332B">
        <w:rPr>
          <w:rFonts w:ascii="Times New Roman" w:hAnsi="Times New Roman"/>
          <w:b/>
          <w:i/>
          <w:sz w:val="24"/>
          <w:szCs w:val="24"/>
          <w:lang w:val="uk-UA"/>
        </w:rPr>
        <w:t xml:space="preserve">профілактичної та </w:t>
      </w:r>
      <w:proofErr w:type="spellStart"/>
      <w:r w:rsidR="00CE2A67" w:rsidRPr="0094332B">
        <w:rPr>
          <w:rFonts w:ascii="Times New Roman" w:hAnsi="Times New Roman"/>
          <w:b/>
          <w:i/>
          <w:sz w:val="24"/>
          <w:szCs w:val="24"/>
          <w:lang w:val="uk-UA"/>
        </w:rPr>
        <w:t>ко</w:t>
      </w:r>
      <w:r w:rsidR="00E001FF" w:rsidRPr="0094332B">
        <w:rPr>
          <w:rFonts w:ascii="Times New Roman" w:hAnsi="Times New Roman"/>
          <w:b/>
          <w:i/>
          <w:sz w:val="24"/>
          <w:szCs w:val="24"/>
          <w:lang w:val="uk-UA"/>
        </w:rPr>
        <w:t>р</w:t>
      </w:r>
      <w:r w:rsidR="00CE2A67" w:rsidRPr="0094332B">
        <w:rPr>
          <w:rFonts w:ascii="Times New Roman" w:hAnsi="Times New Roman"/>
          <w:b/>
          <w:i/>
          <w:sz w:val="24"/>
          <w:szCs w:val="24"/>
          <w:lang w:val="uk-UA"/>
        </w:rPr>
        <w:t>екційної</w:t>
      </w:r>
      <w:proofErr w:type="spellEnd"/>
      <w:r w:rsidR="00CE2A67" w:rsidRPr="0094332B">
        <w:rPr>
          <w:rFonts w:ascii="Times New Roman" w:hAnsi="Times New Roman"/>
          <w:b/>
          <w:i/>
          <w:sz w:val="24"/>
          <w:szCs w:val="24"/>
          <w:lang w:val="uk-UA"/>
        </w:rPr>
        <w:t xml:space="preserve"> роботи з </w:t>
      </w:r>
      <w:r w:rsidRPr="0094332B">
        <w:rPr>
          <w:rFonts w:ascii="Times New Roman" w:hAnsi="Times New Roman"/>
          <w:b/>
          <w:i/>
          <w:sz w:val="24"/>
          <w:szCs w:val="24"/>
          <w:lang w:val="uk-UA"/>
        </w:rPr>
        <w:t xml:space="preserve">дітьми, які схильні до девіантної, </w:t>
      </w:r>
      <w:proofErr w:type="spellStart"/>
      <w:r w:rsidRPr="0094332B">
        <w:rPr>
          <w:rFonts w:ascii="Times New Roman" w:hAnsi="Times New Roman"/>
          <w:b/>
          <w:i/>
          <w:sz w:val="24"/>
          <w:szCs w:val="24"/>
          <w:lang w:val="uk-UA"/>
        </w:rPr>
        <w:t>аддиктивної</w:t>
      </w:r>
      <w:proofErr w:type="spellEnd"/>
      <w:r w:rsidRPr="0094332B">
        <w:rPr>
          <w:rFonts w:ascii="Times New Roman" w:hAnsi="Times New Roman"/>
          <w:b/>
          <w:i/>
          <w:sz w:val="24"/>
          <w:szCs w:val="24"/>
          <w:lang w:val="uk-UA"/>
        </w:rPr>
        <w:t xml:space="preserve"> поведінки</w:t>
      </w:r>
      <w:r w:rsidRPr="0094332B">
        <w:rPr>
          <w:rFonts w:ascii="Times New Roman" w:hAnsi="Times New Roman"/>
          <w:sz w:val="24"/>
          <w:szCs w:val="24"/>
          <w:lang w:val="uk-UA"/>
        </w:rPr>
        <w:t xml:space="preserve"> (застосування технології формування ціннісних орієнтацій, технології медіації та проведення первинного інтерв’ю з кожним підлітком на предмет виявлення проблем у сім’ї, школі, близькому оточенні, що можуть сформ</w:t>
      </w:r>
      <w:r w:rsidR="00C60360" w:rsidRPr="0094332B">
        <w:rPr>
          <w:rFonts w:ascii="Times New Roman" w:hAnsi="Times New Roman"/>
          <w:sz w:val="24"/>
          <w:szCs w:val="24"/>
          <w:lang w:val="uk-UA"/>
        </w:rPr>
        <w:t xml:space="preserve">увати </w:t>
      </w:r>
      <w:proofErr w:type="spellStart"/>
      <w:r w:rsidR="00C60360" w:rsidRPr="0094332B">
        <w:rPr>
          <w:rFonts w:ascii="Times New Roman" w:hAnsi="Times New Roman"/>
          <w:sz w:val="24"/>
          <w:szCs w:val="24"/>
          <w:lang w:val="uk-UA"/>
        </w:rPr>
        <w:t>девіантність</w:t>
      </w:r>
      <w:proofErr w:type="spellEnd"/>
      <w:r w:rsidR="00C60360" w:rsidRPr="0094332B">
        <w:rPr>
          <w:rFonts w:ascii="Times New Roman" w:hAnsi="Times New Roman"/>
          <w:sz w:val="24"/>
          <w:szCs w:val="24"/>
          <w:lang w:val="uk-UA"/>
        </w:rPr>
        <w:t xml:space="preserve"> у поведінці). </w:t>
      </w:r>
      <w:r w:rsidR="00B173E7" w:rsidRPr="0094332B">
        <w:rPr>
          <w:rFonts w:ascii="Times New Roman" w:hAnsi="Times New Roman"/>
          <w:sz w:val="24"/>
          <w:szCs w:val="24"/>
          <w:lang w:val="uk-UA"/>
        </w:rPr>
        <w:t>П</w:t>
      </w:r>
      <w:r w:rsidR="00C60360" w:rsidRPr="0094332B">
        <w:rPr>
          <w:rFonts w:ascii="Times New Roman" w:hAnsi="Times New Roman"/>
          <w:sz w:val="24"/>
          <w:szCs w:val="24"/>
          <w:lang w:val="uk-UA"/>
        </w:rPr>
        <w:t>рацівникам</w:t>
      </w:r>
      <w:r w:rsidR="00B173E7" w:rsidRPr="0094332B">
        <w:rPr>
          <w:rFonts w:ascii="Times New Roman" w:hAnsi="Times New Roman"/>
          <w:sz w:val="24"/>
          <w:szCs w:val="24"/>
          <w:lang w:val="uk-UA"/>
        </w:rPr>
        <w:t xml:space="preserve"> психологічної служби навчальних закладів необхідно удосконалити профілактичну та </w:t>
      </w:r>
      <w:proofErr w:type="spellStart"/>
      <w:r w:rsidR="00B173E7" w:rsidRPr="0094332B">
        <w:rPr>
          <w:rFonts w:ascii="Times New Roman" w:hAnsi="Times New Roman"/>
          <w:sz w:val="24"/>
          <w:szCs w:val="24"/>
          <w:lang w:val="uk-UA"/>
        </w:rPr>
        <w:t>корекційну</w:t>
      </w:r>
      <w:proofErr w:type="spellEnd"/>
      <w:r w:rsidR="00B173E7" w:rsidRPr="0094332B">
        <w:rPr>
          <w:rFonts w:ascii="Times New Roman" w:hAnsi="Times New Roman"/>
          <w:sz w:val="24"/>
          <w:szCs w:val="24"/>
          <w:lang w:val="uk-UA"/>
        </w:rPr>
        <w:t xml:space="preserve"> роботу з учнями, які схильні до вчинення або вчинили злочин,</w:t>
      </w:r>
      <w:r w:rsidR="00CE2A67" w:rsidRPr="0094332B">
        <w:rPr>
          <w:rFonts w:ascii="Times New Roman" w:hAnsi="Times New Roman"/>
          <w:sz w:val="24"/>
          <w:szCs w:val="24"/>
          <w:lang w:val="uk-UA"/>
        </w:rPr>
        <w:t xml:space="preserve"> шляхом впровадження рекомендацій</w:t>
      </w:r>
      <w:r w:rsidR="00B173E7" w:rsidRPr="0094332B">
        <w:rPr>
          <w:rFonts w:ascii="Times New Roman" w:hAnsi="Times New Roman"/>
          <w:sz w:val="24"/>
          <w:szCs w:val="24"/>
          <w:lang w:val="uk-UA"/>
        </w:rPr>
        <w:t xml:space="preserve"> запропонован</w:t>
      </w:r>
      <w:r w:rsidR="00CE2A67" w:rsidRPr="0094332B">
        <w:rPr>
          <w:rFonts w:ascii="Times New Roman" w:hAnsi="Times New Roman"/>
          <w:sz w:val="24"/>
          <w:szCs w:val="24"/>
          <w:lang w:val="uk-UA"/>
        </w:rPr>
        <w:t>их</w:t>
      </w:r>
      <w:r w:rsidR="00B173E7" w:rsidRPr="0094332B">
        <w:rPr>
          <w:rFonts w:ascii="Times New Roman" w:hAnsi="Times New Roman"/>
          <w:sz w:val="24"/>
          <w:szCs w:val="24"/>
          <w:lang w:val="uk-UA"/>
        </w:rPr>
        <w:t xml:space="preserve"> в листі ІППО ЧО № 2/4-241 від 24.03.2015 «Про впорядкування психолого-педагогічного супроводу профілактичної та </w:t>
      </w:r>
      <w:proofErr w:type="spellStart"/>
      <w:r w:rsidR="00B173E7" w:rsidRPr="0094332B">
        <w:rPr>
          <w:rFonts w:ascii="Times New Roman" w:hAnsi="Times New Roman"/>
          <w:sz w:val="24"/>
          <w:szCs w:val="24"/>
          <w:lang w:val="uk-UA"/>
        </w:rPr>
        <w:t>корекційної</w:t>
      </w:r>
      <w:proofErr w:type="spellEnd"/>
      <w:r w:rsidR="00B173E7" w:rsidRPr="0094332B">
        <w:rPr>
          <w:rFonts w:ascii="Times New Roman" w:hAnsi="Times New Roman"/>
          <w:sz w:val="24"/>
          <w:szCs w:val="24"/>
          <w:lang w:val="uk-UA"/>
        </w:rPr>
        <w:t xml:space="preserve"> роботи з учнями,  які схильні до вчинення або вчинили злочин». </w:t>
      </w:r>
      <w:r w:rsidR="00E93A21" w:rsidRPr="0094332B">
        <w:rPr>
          <w:rFonts w:ascii="Times New Roman" w:hAnsi="Times New Roman"/>
          <w:sz w:val="24"/>
          <w:szCs w:val="24"/>
          <w:lang w:val="uk-UA"/>
        </w:rPr>
        <w:t xml:space="preserve">Протягом вересня-жовтня 2015 року необхідно сформувати </w:t>
      </w:r>
      <w:r w:rsidR="00CE2A67" w:rsidRPr="0094332B">
        <w:rPr>
          <w:rFonts w:ascii="Times New Roman" w:hAnsi="Times New Roman"/>
          <w:sz w:val="24"/>
          <w:szCs w:val="24"/>
          <w:lang w:val="uk-UA"/>
        </w:rPr>
        <w:t xml:space="preserve">індивідуальні картки «Психологічний портрет» на усіх учнів, що перебувають на </w:t>
      </w:r>
      <w:proofErr w:type="spellStart"/>
      <w:r w:rsidR="00CE2A67" w:rsidRPr="0094332B">
        <w:rPr>
          <w:rFonts w:ascii="Times New Roman" w:hAnsi="Times New Roman"/>
          <w:sz w:val="24"/>
          <w:szCs w:val="24"/>
          <w:lang w:val="uk-UA"/>
        </w:rPr>
        <w:t>внутріш</w:t>
      </w:r>
      <w:r w:rsidR="00E001FF" w:rsidRPr="0094332B">
        <w:rPr>
          <w:rFonts w:ascii="Times New Roman" w:hAnsi="Times New Roman"/>
          <w:sz w:val="24"/>
          <w:szCs w:val="24"/>
          <w:lang w:val="uk-UA"/>
        </w:rPr>
        <w:t>ньо</w:t>
      </w:r>
      <w:r w:rsidR="00E93A21" w:rsidRPr="0094332B">
        <w:rPr>
          <w:rFonts w:ascii="Times New Roman" w:hAnsi="Times New Roman"/>
          <w:sz w:val="24"/>
          <w:szCs w:val="24"/>
          <w:lang w:val="uk-UA"/>
        </w:rPr>
        <w:t>ш</w:t>
      </w:r>
      <w:r w:rsidR="00CE2A67" w:rsidRPr="0094332B">
        <w:rPr>
          <w:rFonts w:ascii="Times New Roman" w:hAnsi="Times New Roman"/>
          <w:sz w:val="24"/>
          <w:szCs w:val="24"/>
          <w:lang w:val="uk-UA"/>
        </w:rPr>
        <w:t>кільному</w:t>
      </w:r>
      <w:proofErr w:type="spellEnd"/>
      <w:r w:rsidR="00CE2A67" w:rsidRPr="0094332B">
        <w:rPr>
          <w:rFonts w:ascii="Times New Roman" w:hAnsi="Times New Roman"/>
          <w:sz w:val="24"/>
          <w:szCs w:val="24"/>
          <w:lang w:val="uk-UA"/>
        </w:rPr>
        <w:t xml:space="preserve"> обліку, відповідно до форми</w:t>
      </w:r>
      <w:r w:rsidR="00E93A21" w:rsidRPr="0094332B">
        <w:rPr>
          <w:rFonts w:ascii="Times New Roman" w:hAnsi="Times New Roman"/>
          <w:sz w:val="24"/>
          <w:szCs w:val="24"/>
          <w:lang w:val="uk-UA"/>
        </w:rPr>
        <w:t xml:space="preserve"> у Додатку 2 вищевказаного листа. </w:t>
      </w:r>
    </w:p>
    <w:p w:rsidR="00B173E7" w:rsidRPr="0094332B" w:rsidRDefault="00E93A21" w:rsidP="00B1015F">
      <w:pPr>
        <w:spacing w:line="240" w:lineRule="auto"/>
        <w:ind w:firstLine="567"/>
        <w:contextualSpacing/>
        <w:jc w:val="both"/>
        <w:rPr>
          <w:rFonts w:ascii="Times New Roman" w:hAnsi="Times New Roman"/>
          <w:sz w:val="24"/>
          <w:szCs w:val="24"/>
          <w:lang w:val="uk-UA"/>
        </w:rPr>
      </w:pPr>
      <w:r w:rsidRPr="0094332B">
        <w:rPr>
          <w:rFonts w:ascii="Times New Roman" w:hAnsi="Times New Roman"/>
          <w:sz w:val="24"/>
          <w:szCs w:val="24"/>
          <w:lang w:val="uk-UA"/>
        </w:rPr>
        <w:t xml:space="preserve">Профілактичну та </w:t>
      </w:r>
      <w:proofErr w:type="spellStart"/>
      <w:r w:rsidRPr="0094332B">
        <w:rPr>
          <w:rFonts w:ascii="Times New Roman" w:hAnsi="Times New Roman"/>
          <w:sz w:val="24"/>
          <w:szCs w:val="24"/>
          <w:lang w:val="uk-UA"/>
        </w:rPr>
        <w:t>корекційну</w:t>
      </w:r>
      <w:proofErr w:type="spellEnd"/>
      <w:r w:rsidRPr="0094332B">
        <w:rPr>
          <w:rFonts w:ascii="Times New Roman" w:hAnsi="Times New Roman"/>
          <w:sz w:val="24"/>
          <w:szCs w:val="24"/>
          <w:lang w:val="uk-UA"/>
        </w:rPr>
        <w:t xml:space="preserve"> роботу з учнями даної категорії необхідно організовувати в об’ємі не менше 2-х годин </w:t>
      </w:r>
      <w:r w:rsidR="00E001FF" w:rsidRPr="0094332B">
        <w:rPr>
          <w:rFonts w:ascii="Times New Roman" w:hAnsi="Times New Roman"/>
          <w:sz w:val="24"/>
          <w:szCs w:val="24"/>
          <w:lang w:val="uk-UA"/>
        </w:rPr>
        <w:t>на</w:t>
      </w:r>
      <w:r w:rsidRPr="0094332B">
        <w:rPr>
          <w:rFonts w:ascii="Times New Roman" w:hAnsi="Times New Roman"/>
          <w:sz w:val="24"/>
          <w:szCs w:val="24"/>
          <w:lang w:val="uk-UA"/>
        </w:rPr>
        <w:t xml:space="preserve"> тиждень (з кожним учнем) протягом усього навчального року.</w:t>
      </w:r>
      <w:r w:rsidR="00CE2A67" w:rsidRPr="0094332B">
        <w:rPr>
          <w:rFonts w:ascii="Times New Roman" w:hAnsi="Times New Roman"/>
          <w:sz w:val="24"/>
          <w:szCs w:val="24"/>
          <w:lang w:val="uk-UA"/>
        </w:rPr>
        <w:t xml:space="preserve"> </w:t>
      </w:r>
      <w:r w:rsidR="00B173E7" w:rsidRPr="0094332B">
        <w:rPr>
          <w:rFonts w:ascii="Times New Roman" w:hAnsi="Times New Roman"/>
          <w:sz w:val="24"/>
          <w:szCs w:val="24"/>
          <w:lang w:val="uk-UA"/>
        </w:rPr>
        <w:t>У відповідності до проблем</w:t>
      </w:r>
      <w:r w:rsidR="00514AA8" w:rsidRPr="0094332B">
        <w:rPr>
          <w:rFonts w:ascii="Times New Roman" w:hAnsi="Times New Roman"/>
          <w:sz w:val="24"/>
          <w:szCs w:val="24"/>
          <w:lang w:val="uk-UA"/>
        </w:rPr>
        <w:t xml:space="preserve"> працівникам психологічної служби</w:t>
      </w:r>
      <w:r w:rsidR="00B173E7" w:rsidRPr="0094332B">
        <w:rPr>
          <w:rFonts w:ascii="Times New Roman" w:hAnsi="Times New Roman"/>
          <w:sz w:val="24"/>
          <w:szCs w:val="24"/>
          <w:lang w:val="uk-UA"/>
        </w:rPr>
        <w:t xml:space="preserve"> рекомендовано </w:t>
      </w:r>
      <w:r w:rsidR="00514AA8" w:rsidRPr="0094332B">
        <w:rPr>
          <w:rFonts w:ascii="Times New Roman" w:hAnsi="Times New Roman"/>
          <w:sz w:val="24"/>
          <w:szCs w:val="24"/>
          <w:lang w:val="uk-UA"/>
        </w:rPr>
        <w:t xml:space="preserve">використовувати в роботі </w:t>
      </w:r>
      <w:r w:rsidR="00B173E7" w:rsidRPr="0094332B">
        <w:rPr>
          <w:rFonts w:ascii="Times New Roman" w:hAnsi="Times New Roman"/>
          <w:sz w:val="24"/>
          <w:szCs w:val="24"/>
          <w:lang w:val="uk-UA"/>
        </w:rPr>
        <w:t xml:space="preserve">наступні </w:t>
      </w:r>
      <w:proofErr w:type="spellStart"/>
      <w:r w:rsidR="00B173E7" w:rsidRPr="0094332B">
        <w:rPr>
          <w:rFonts w:ascii="Times New Roman" w:hAnsi="Times New Roman"/>
          <w:sz w:val="24"/>
          <w:szCs w:val="24"/>
          <w:lang w:val="uk-UA"/>
        </w:rPr>
        <w:t>корекційно-розвивальні</w:t>
      </w:r>
      <w:proofErr w:type="spellEnd"/>
      <w:r w:rsidR="00B173E7" w:rsidRPr="0094332B">
        <w:rPr>
          <w:rFonts w:ascii="Times New Roman" w:hAnsi="Times New Roman"/>
          <w:sz w:val="24"/>
          <w:szCs w:val="24"/>
          <w:lang w:val="uk-UA"/>
        </w:rPr>
        <w:t xml:space="preserve"> програми: «Програма соціально-психологічної корекції девіантної поведінки у підлітків» (автор: </w:t>
      </w:r>
      <w:proofErr w:type="spellStart"/>
      <w:r w:rsidR="00B173E7" w:rsidRPr="0094332B">
        <w:rPr>
          <w:rFonts w:ascii="Times New Roman" w:hAnsi="Times New Roman"/>
          <w:sz w:val="24"/>
          <w:szCs w:val="24"/>
          <w:lang w:val="uk-UA"/>
        </w:rPr>
        <w:t>Рачковська</w:t>
      </w:r>
      <w:proofErr w:type="spellEnd"/>
      <w:r w:rsidR="00B173E7" w:rsidRPr="0094332B">
        <w:rPr>
          <w:rFonts w:ascii="Times New Roman" w:hAnsi="Times New Roman"/>
          <w:sz w:val="24"/>
          <w:szCs w:val="24"/>
          <w:lang w:val="uk-UA"/>
        </w:rPr>
        <w:t xml:space="preserve"> Л.В.); «Програма корекції девіантної поведінки підлітків у віці 14-18 років, які мають досвід вживання </w:t>
      </w:r>
      <w:proofErr w:type="spellStart"/>
      <w:r w:rsidR="00B173E7" w:rsidRPr="0094332B">
        <w:rPr>
          <w:rFonts w:ascii="Times New Roman" w:hAnsi="Times New Roman"/>
          <w:sz w:val="24"/>
          <w:szCs w:val="24"/>
          <w:lang w:val="uk-UA"/>
        </w:rPr>
        <w:t>психоактивних</w:t>
      </w:r>
      <w:proofErr w:type="spellEnd"/>
      <w:r w:rsidR="00B173E7" w:rsidRPr="0094332B">
        <w:rPr>
          <w:rFonts w:ascii="Times New Roman" w:hAnsi="Times New Roman"/>
          <w:sz w:val="24"/>
          <w:szCs w:val="24"/>
          <w:lang w:val="uk-UA"/>
        </w:rPr>
        <w:t xml:space="preserve"> речовин» (автор: </w:t>
      </w:r>
      <w:proofErr w:type="spellStart"/>
      <w:r w:rsidR="00B173E7" w:rsidRPr="0094332B">
        <w:rPr>
          <w:rFonts w:ascii="Times New Roman" w:hAnsi="Times New Roman"/>
          <w:sz w:val="24"/>
          <w:szCs w:val="24"/>
          <w:lang w:val="uk-UA"/>
        </w:rPr>
        <w:t>Бежан</w:t>
      </w:r>
      <w:proofErr w:type="spellEnd"/>
      <w:r w:rsidR="00B173E7" w:rsidRPr="0094332B">
        <w:rPr>
          <w:rFonts w:ascii="Times New Roman" w:hAnsi="Times New Roman"/>
          <w:sz w:val="24"/>
          <w:szCs w:val="24"/>
          <w:lang w:val="uk-UA"/>
        </w:rPr>
        <w:t xml:space="preserve"> А.Б.); спецкурс «Права та відпові</w:t>
      </w:r>
      <w:r w:rsidR="00E001FF" w:rsidRPr="0094332B">
        <w:rPr>
          <w:rFonts w:ascii="Times New Roman" w:hAnsi="Times New Roman"/>
          <w:sz w:val="24"/>
          <w:szCs w:val="24"/>
          <w:lang w:val="uk-UA"/>
        </w:rPr>
        <w:t>дальність» (автори: Романовська </w:t>
      </w:r>
      <w:r w:rsidR="00B173E7" w:rsidRPr="0094332B">
        <w:rPr>
          <w:rFonts w:ascii="Times New Roman" w:hAnsi="Times New Roman"/>
          <w:sz w:val="24"/>
          <w:szCs w:val="24"/>
          <w:lang w:val="uk-UA"/>
        </w:rPr>
        <w:t xml:space="preserve">Д.Д., </w:t>
      </w:r>
      <w:proofErr w:type="spellStart"/>
      <w:r w:rsidR="00B173E7" w:rsidRPr="0094332B">
        <w:rPr>
          <w:rFonts w:ascii="Times New Roman" w:hAnsi="Times New Roman"/>
          <w:sz w:val="24"/>
          <w:szCs w:val="24"/>
          <w:lang w:val="uk-UA"/>
        </w:rPr>
        <w:t>Шкрета-Шварцман</w:t>
      </w:r>
      <w:proofErr w:type="spellEnd"/>
      <w:r w:rsidR="00B173E7" w:rsidRPr="0094332B">
        <w:rPr>
          <w:rFonts w:ascii="Times New Roman" w:hAnsi="Times New Roman"/>
          <w:sz w:val="24"/>
          <w:szCs w:val="24"/>
          <w:lang w:val="uk-UA"/>
        </w:rPr>
        <w:t xml:space="preserve"> А.О., </w:t>
      </w:r>
      <w:proofErr w:type="spellStart"/>
      <w:r w:rsidR="00B173E7" w:rsidRPr="0094332B">
        <w:rPr>
          <w:rFonts w:ascii="Times New Roman" w:hAnsi="Times New Roman"/>
          <w:sz w:val="24"/>
          <w:szCs w:val="24"/>
          <w:lang w:val="uk-UA"/>
        </w:rPr>
        <w:t>Бежан</w:t>
      </w:r>
      <w:proofErr w:type="spellEnd"/>
      <w:r w:rsidR="00B173E7" w:rsidRPr="0094332B">
        <w:rPr>
          <w:rFonts w:ascii="Times New Roman" w:hAnsi="Times New Roman"/>
          <w:sz w:val="24"/>
          <w:szCs w:val="24"/>
          <w:lang w:val="uk-UA"/>
        </w:rPr>
        <w:t xml:space="preserve"> А.Б.).</w:t>
      </w:r>
    </w:p>
    <w:p w:rsidR="00E001FF" w:rsidRPr="0094332B" w:rsidRDefault="00FE3271" w:rsidP="00E001FF">
      <w:pPr>
        <w:pStyle w:val="a4"/>
        <w:numPr>
          <w:ilvl w:val="0"/>
          <w:numId w:val="4"/>
        </w:numPr>
        <w:spacing w:line="240" w:lineRule="auto"/>
        <w:ind w:left="0" w:firstLine="567"/>
        <w:jc w:val="both"/>
        <w:rPr>
          <w:rFonts w:ascii="Times New Roman" w:hAnsi="Times New Roman"/>
          <w:sz w:val="24"/>
          <w:szCs w:val="24"/>
          <w:lang w:val="uk-UA"/>
        </w:rPr>
      </w:pPr>
      <w:r w:rsidRPr="0094332B">
        <w:rPr>
          <w:rFonts w:ascii="Times New Roman" w:hAnsi="Times New Roman"/>
          <w:b/>
          <w:i/>
          <w:sz w:val="24"/>
          <w:szCs w:val="24"/>
          <w:lang w:val="uk-UA"/>
        </w:rPr>
        <w:t>Психолого-педагогічний супровід розвитку обдарованості учнів</w:t>
      </w:r>
      <w:r w:rsidRPr="0094332B">
        <w:rPr>
          <w:rFonts w:ascii="Times New Roman" w:hAnsi="Times New Roman"/>
          <w:sz w:val="24"/>
          <w:szCs w:val="24"/>
          <w:lang w:val="uk-UA"/>
        </w:rPr>
        <w:t xml:space="preserve">.  Для виявлення академічно обдарованих учнів рекомендується використовувати наступні </w:t>
      </w:r>
      <w:proofErr w:type="spellStart"/>
      <w:r w:rsidRPr="0094332B">
        <w:rPr>
          <w:rFonts w:ascii="Times New Roman" w:hAnsi="Times New Roman"/>
          <w:sz w:val="24"/>
          <w:szCs w:val="24"/>
          <w:lang w:val="uk-UA"/>
        </w:rPr>
        <w:t>психодіагностичні</w:t>
      </w:r>
      <w:proofErr w:type="spellEnd"/>
      <w:r w:rsidRPr="0094332B">
        <w:rPr>
          <w:rFonts w:ascii="Times New Roman" w:hAnsi="Times New Roman"/>
          <w:sz w:val="24"/>
          <w:szCs w:val="24"/>
          <w:lang w:val="uk-UA"/>
        </w:rPr>
        <w:t xml:space="preserve"> методики: «Інтелектуальна лабільність», </w:t>
      </w:r>
      <w:r w:rsidR="00432B10" w:rsidRPr="0094332B">
        <w:rPr>
          <w:rFonts w:ascii="Times New Roman" w:hAnsi="Times New Roman"/>
          <w:sz w:val="24"/>
          <w:szCs w:val="24"/>
          <w:lang w:val="uk-UA"/>
        </w:rPr>
        <w:t>і</w:t>
      </w:r>
      <w:r w:rsidRPr="0094332B">
        <w:rPr>
          <w:rFonts w:ascii="Times New Roman" w:hAnsi="Times New Roman"/>
          <w:sz w:val="24"/>
          <w:szCs w:val="24"/>
          <w:lang w:val="uk-UA"/>
        </w:rPr>
        <w:t>нтелектуальний тест IQ за Г.Ю.</w:t>
      </w:r>
      <w:proofErr w:type="spellStart"/>
      <w:r w:rsidRPr="0094332B">
        <w:rPr>
          <w:rFonts w:ascii="Times New Roman" w:hAnsi="Times New Roman"/>
          <w:sz w:val="24"/>
          <w:szCs w:val="24"/>
          <w:lang w:val="uk-UA"/>
        </w:rPr>
        <w:t>Айзенком</w:t>
      </w:r>
      <w:proofErr w:type="spellEnd"/>
      <w:r w:rsidRPr="0094332B">
        <w:rPr>
          <w:rFonts w:ascii="Times New Roman" w:hAnsi="Times New Roman"/>
          <w:sz w:val="24"/>
          <w:szCs w:val="24"/>
          <w:lang w:val="uk-UA"/>
        </w:rPr>
        <w:t xml:space="preserve">, визначення домінуючого фактору за </w:t>
      </w:r>
      <w:proofErr w:type="spellStart"/>
      <w:r w:rsidRPr="0094332B">
        <w:rPr>
          <w:rFonts w:ascii="Times New Roman" w:hAnsi="Times New Roman"/>
          <w:sz w:val="24"/>
          <w:szCs w:val="24"/>
          <w:lang w:val="uk-UA"/>
        </w:rPr>
        <w:t>Карлою</w:t>
      </w:r>
      <w:proofErr w:type="spellEnd"/>
      <w:r w:rsidRPr="0094332B">
        <w:rPr>
          <w:rFonts w:ascii="Times New Roman" w:hAnsi="Times New Roman"/>
          <w:sz w:val="24"/>
          <w:szCs w:val="24"/>
          <w:lang w:val="uk-UA"/>
        </w:rPr>
        <w:t xml:space="preserve"> </w:t>
      </w:r>
      <w:proofErr w:type="spellStart"/>
      <w:r w:rsidRPr="0094332B">
        <w:rPr>
          <w:rFonts w:ascii="Times New Roman" w:hAnsi="Times New Roman"/>
          <w:sz w:val="24"/>
          <w:szCs w:val="24"/>
          <w:lang w:val="uk-UA"/>
        </w:rPr>
        <w:t>Ханнафорд</w:t>
      </w:r>
      <w:proofErr w:type="spellEnd"/>
      <w:r w:rsidRPr="0094332B">
        <w:rPr>
          <w:rFonts w:ascii="Times New Roman" w:hAnsi="Times New Roman"/>
          <w:sz w:val="24"/>
          <w:szCs w:val="24"/>
          <w:lang w:val="uk-UA"/>
        </w:rPr>
        <w:t>, експертна оцінка вчител</w:t>
      </w:r>
      <w:r w:rsidR="00432B10" w:rsidRPr="0094332B">
        <w:rPr>
          <w:rFonts w:ascii="Times New Roman" w:hAnsi="Times New Roman"/>
          <w:sz w:val="24"/>
          <w:szCs w:val="24"/>
          <w:lang w:val="uk-UA"/>
        </w:rPr>
        <w:t>ями здібностей учнів</w:t>
      </w:r>
      <w:r w:rsidRPr="0094332B">
        <w:rPr>
          <w:rFonts w:ascii="Times New Roman" w:hAnsi="Times New Roman"/>
          <w:sz w:val="24"/>
          <w:szCs w:val="24"/>
          <w:lang w:val="uk-UA"/>
        </w:rPr>
        <w:t>.  Для дослідження емоційного стану</w:t>
      </w:r>
      <w:r w:rsidR="00432B10" w:rsidRPr="0094332B">
        <w:rPr>
          <w:rFonts w:ascii="Times New Roman" w:hAnsi="Times New Roman"/>
          <w:sz w:val="24"/>
          <w:szCs w:val="24"/>
          <w:lang w:val="uk-UA"/>
        </w:rPr>
        <w:t xml:space="preserve"> обдарованих учнів під час підготовки до Всеукраїнських предметних олімпіад та конкурсів-захистів наукових робіт </w:t>
      </w:r>
      <w:r w:rsidRPr="0094332B">
        <w:rPr>
          <w:rFonts w:ascii="Times New Roman" w:hAnsi="Times New Roman"/>
          <w:sz w:val="24"/>
          <w:szCs w:val="24"/>
          <w:lang w:val="uk-UA"/>
        </w:rPr>
        <w:t xml:space="preserve"> можна використовувати опитувальник САН  або адаптований тест К. </w:t>
      </w:r>
      <w:proofErr w:type="spellStart"/>
      <w:r w:rsidRPr="0094332B">
        <w:rPr>
          <w:rFonts w:ascii="Times New Roman" w:hAnsi="Times New Roman"/>
          <w:sz w:val="24"/>
          <w:szCs w:val="24"/>
          <w:lang w:val="uk-UA"/>
        </w:rPr>
        <w:t>Маркерта</w:t>
      </w:r>
      <w:proofErr w:type="spellEnd"/>
      <w:r w:rsidRPr="0094332B">
        <w:rPr>
          <w:rFonts w:ascii="Times New Roman" w:hAnsi="Times New Roman"/>
          <w:sz w:val="24"/>
          <w:szCs w:val="24"/>
          <w:lang w:val="uk-UA"/>
        </w:rPr>
        <w:t xml:space="preserve"> «Дослідження емоційних станів». </w:t>
      </w:r>
      <w:r w:rsidR="0085659A" w:rsidRPr="0094332B">
        <w:rPr>
          <w:rFonts w:ascii="Times New Roman" w:hAnsi="Times New Roman"/>
          <w:sz w:val="24"/>
          <w:szCs w:val="24"/>
          <w:lang w:val="uk-UA"/>
        </w:rPr>
        <w:t xml:space="preserve">З метою розвитку мотивації досягнення успіху підлітків, які характеризуються прихованою обдарованістю, формування в них позитивної самооцінки і впевненості у собі, підвищення прагнення досягти успіху </w:t>
      </w:r>
      <w:r w:rsidR="00341320" w:rsidRPr="0094332B">
        <w:rPr>
          <w:rFonts w:ascii="Times New Roman" w:hAnsi="Times New Roman"/>
          <w:sz w:val="24"/>
          <w:szCs w:val="24"/>
          <w:lang w:val="uk-UA"/>
        </w:rPr>
        <w:t>в</w:t>
      </w:r>
      <w:r w:rsidR="0085659A" w:rsidRPr="0094332B">
        <w:rPr>
          <w:rFonts w:ascii="Times New Roman" w:hAnsi="Times New Roman"/>
          <w:sz w:val="24"/>
          <w:szCs w:val="24"/>
          <w:lang w:val="uk-UA"/>
        </w:rPr>
        <w:t xml:space="preserve"> інтелектуальн</w:t>
      </w:r>
      <w:r w:rsidR="00341320" w:rsidRPr="0094332B">
        <w:rPr>
          <w:rFonts w:ascii="Times New Roman" w:hAnsi="Times New Roman"/>
          <w:sz w:val="24"/>
          <w:szCs w:val="24"/>
          <w:lang w:val="uk-UA"/>
        </w:rPr>
        <w:t>ій</w:t>
      </w:r>
      <w:r w:rsidR="0085659A" w:rsidRPr="0094332B">
        <w:rPr>
          <w:rFonts w:ascii="Times New Roman" w:hAnsi="Times New Roman"/>
          <w:sz w:val="24"/>
          <w:szCs w:val="24"/>
          <w:lang w:val="uk-UA"/>
        </w:rPr>
        <w:t xml:space="preserve"> діяльності, рекомендовано використовувати в роботі </w:t>
      </w:r>
      <w:proofErr w:type="spellStart"/>
      <w:r w:rsidR="0085659A" w:rsidRPr="0094332B">
        <w:rPr>
          <w:rFonts w:ascii="Times New Roman" w:hAnsi="Times New Roman"/>
          <w:sz w:val="24"/>
          <w:szCs w:val="24"/>
          <w:lang w:val="uk-UA"/>
        </w:rPr>
        <w:t>тренінгов</w:t>
      </w:r>
      <w:r w:rsidR="00301FFD" w:rsidRPr="0094332B">
        <w:rPr>
          <w:rFonts w:ascii="Times New Roman" w:hAnsi="Times New Roman"/>
          <w:sz w:val="24"/>
          <w:szCs w:val="24"/>
          <w:lang w:val="uk-UA"/>
        </w:rPr>
        <w:t>у</w:t>
      </w:r>
      <w:proofErr w:type="spellEnd"/>
      <w:r w:rsidR="0085659A" w:rsidRPr="0094332B">
        <w:rPr>
          <w:rFonts w:ascii="Times New Roman" w:hAnsi="Times New Roman"/>
          <w:sz w:val="24"/>
          <w:szCs w:val="24"/>
          <w:lang w:val="uk-UA"/>
        </w:rPr>
        <w:t xml:space="preserve"> програму «Шляхи формування мотивації досягнення успіху в обдарованих підлітків» (</w:t>
      </w:r>
      <w:proofErr w:type="spellStart"/>
      <w:r w:rsidRPr="0094332B">
        <w:rPr>
          <w:rFonts w:ascii="Times New Roman" w:hAnsi="Times New Roman"/>
          <w:sz w:val="24"/>
          <w:szCs w:val="24"/>
          <w:lang w:val="uk-UA"/>
        </w:rPr>
        <w:t>Нечаева</w:t>
      </w:r>
      <w:proofErr w:type="spellEnd"/>
      <w:r w:rsidRPr="0094332B">
        <w:rPr>
          <w:rFonts w:ascii="Times New Roman" w:hAnsi="Times New Roman"/>
          <w:sz w:val="24"/>
          <w:szCs w:val="24"/>
          <w:lang w:val="uk-UA"/>
        </w:rPr>
        <w:t xml:space="preserve"> О. С. Шляхи формування мотивації досягнення успіху в обдарованих підлітків / </w:t>
      </w:r>
      <w:proofErr w:type="spellStart"/>
      <w:r w:rsidRPr="0094332B">
        <w:rPr>
          <w:rFonts w:ascii="Times New Roman" w:hAnsi="Times New Roman"/>
          <w:sz w:val="24"/>
          <w:szCs w:val="24"/>
          <w:lang w:val="uk-UA"/>
        </w:rPr>
        <w:t>Нечаева</w:t>
      </w:r>
      <w:proofErr w:type="spellEnd"/>
      <w:r w:rsidRPr="0094332B">
        <w:rPr>
          <w:rFonts w:ascii="Times New Roman" w:hAnsi="Times New Roman"/>
          <w:sz w:val="24"/>
          <w:szCs w:val="24"/>
          <w:lang w:val="uk-UA"/>
        </w:rPr>
        <w:t xml:space="preserve"> О. С. // Обдарована дитина. –2007. - №9. – С. 25-30; №10. – С. 56-63; – 2008. - №2. – С. 29-35</w:t>
      </w:r>
      <w:r w:rsidR="0085659A" w:rsidRPr="0094332B">
        <w:rPr>
          <w:rFonts w:ascii="Times New Roman" w:hAnsi="Times New Roman"/>
          <w:sz w:val="24"/>
          <w:szCs w:val="24"/>
          <w:lang w:val="uk-UA"/>
        </w:rPr>
        <w:t>).</w:t>
      </w:r>
      <w:r w:rsidR="0005016F" w:rsidRPr="0094332B">
        <w:rPr>
          <w:rFonts w:ascii="Times New Roman" w:hAnsi="Times New Roman"/>
          <w:sz w:val="24"/>
          <w:szCs w:val="24"/>
          <w:lang w:val="uk-UA"/>
        </w:rPr>
        <w:t xml:space="preserve"> Програма розміщена на сайті ІППО ЧО, сторінка НМЦ ППСР, розділ </w:t>
      </w:r>
      <w:proofErr w:type="spellStart"/>
      <w:r w:rsidR="0005016F" w:rsidRPr="0094332B">
        <w:rPr>
          <w:rFonts w:ascii="Times New Roman" w:hAnsi="Times New Roman"/>
          <w:sz w:val="24"/>
          <w:szCs w:val="24"/>
          <w:lang w:val="uk-UA"/>
        </w:rPr>
        <w:t>Психодіагностичний</w:t>
      </w:r>
      <w:proofErr w:type="spellEnd"/>
      <w:r w:rsidR="0005016F" w:rsidRPr="0094332B">
        <w:rPr>
          <w:rFonts w:ascii="Times New Roman" w:hAnsi="Times New Roman"/>
          <w:sz w:val="24"/>
          <w:szCs w:val="24"/>
          <w:lang w:val="uk-UA"/>
        </w:rPr>
        <w:t xml:space="preserve"> та </w:t>
      </w:r>
      <w:proofErr w:type="spellStart"/>
      <w:r w:rsidR="0005016F" w:rsidRPr="0094332B">
        <w:rPr>
          <w:rFonts w:ascii="Times New Roman" w:hAnsi="Times New Roman"/>
          <w:sz w:val="24"/>
          <w:szCs w:val="24"/>
          <w:lang w:val="uk-UA"/>
        </w:rPr>
        <w:t>корекційний</w:t>
      </w:r>
      <w:proofErr w:type="spellEnd"/>
      <w:r w:rsidR="0005016F" w:rsidRPr="0094332B">
        <w:rPr>
          <w:rFonts w:ascii="Times New Roman" w:hAnsi="Times New Roman"/>
          <w:sz w:val="24"/>
          <w:szCs w:val="24"/>
          <w:lang w:val="uk-UA"/>
        </w:rPr>
        <w:t xml:space="preserve"> інструментарій.</w:t>
      </w:r>
    </w:p>
    <w:p w:rsidR="00E001FF" w:rsidRPr="0094332B" w:rsidRDefault="0085659A" w:rsidP="00E001FF">
      <w:pPr>
        <w:pStyle w:val="a4"/>
        <w:numPr>
          <w:ilvl w:val="0"/>
          <w:numId w:val="4"/>
        </w:numPr>
        <w:spacing w:line="240" w:lineRule="auto"/>
        <w:ind w:left="0" w:firstLine="567"/>
        <w:jc w:val="both"/>
        <w:rPr>
          <w:rFonts w:ascii="Times New Roman" w:hAnsi="Times New Roman"/>
          <w:sz w:val="24"/>
          <w:szCs w:val="24"/>
          <w:lang w:val="uk-UA"/>
        </w:rPr>
      </w:pPr>
      <w:r w:rsidRPr="0094332B">
        <w:rPr>
          <w:rFonts w:ascii="Times New Roman" w:hAnsi="Times New Roman"/>
          <w:b/>
          <w:i/>
          <w:sz w:val="24"/>
          <w:szCs w:val="24"/>
          <w:lang w:val="uk-UA"/>
        </w:rPr>
        <w:t xml:space="preserve">Психологічний супровід підготовки </w:t>
      </w:r>
      <w:r w:rsidR="00432B10" w:rsidRPr="0094332B">
        <w:rPr>
          <w:rFonts w:ascii="Times New Roman" w:hAnsi="Times New Roman"/>
          <w:b/>
          <w:i/>
          <w:sz w:val="24"/>
          <w:szCs w:val="24"/>
          <w:lang w:val="uk-UA"/>
        </w:rPr>
        <w:t>випускників</w:t>
      </w:r>
      <w:r w:rsidRPr="0094332B">
        <w:rPr>
          <w:rFonts w:ascii="Times New Roman" w:hAnsi="Times New Roman"/>
          <w:b/>
          <w:i/>
          <w:sz w:val="24"/>
          <w:szCs w:val="24"/>
          <w:lang w:val="uk-UA"/>
        </w:rPr>
        <w:t xml:space="preserve"> до зовнішнього незалежного оцінювання</w:t>
      </w:r>
      <w:r w:rsidR="00D408ED" w:rsidRPr="0094332B">
        <w:rPr>
          <w:rFonts w:ascii="Times New Roman" w:hAnsi="Times New Roman"/>
          <w:sz w:val="24"/>
          <w:szCs w:val="24"/>
          <w:lang w:val="uk-UA"/>
        </w:rPr>
        <w:t xml:space="preserve"> через реалізацію </w:t>
      </w:r>
      <w:r w:rsidR="00DF6C51" w:rsidRPr="0094332B">
        <w:rPr>
          <w:rFonts w:ascii="Times New Roman" w:hAnsi="Times New Roman"/>
          <w:sz w:val="24"/>
          <w:szCs w:val="24"/>
          <w:lang w:val="uk-UA"/>
        </w:rPr>
        <w:t>програми-алгоритму психологічного супроводу підготовки випускників до ЗНО (Лист ІППО ЧО   «Про здійснення психологічного супроводу підготовки випускників т</w:t>
      </w:r>
      <w:r w:rsidR="00341320" w:rsidRPr="0094332B">
        <w:rPr>
          <w:rFonts w:ascii="Times New Roman" w:hAnsi="Times New Roman"/>
          <w:sz w:val="24"/>
          <w:szCs w:val="24"/>
          <w:lang w:val="uk-UA"/>
        </w:rPr>
        <w:t>а їх батьків до ЗНО у 2014/2015 </w:t>
      </w:r>
      <w:r w:rsidR="00DF6C51" w:rsidRPr="0094332B">
        <w:rPr>
          <w:rFonts w:ascii="Times New Roman" w:hAnsi="Times New Roman"/>
          <w:sz w:val="24"/>
          <w:szCs w:val="24"/>
          <w:lang w:val="uk-UA"/>
        </w:rPr>
        <w:t>н.р</w:t>
      </w:r>
      <w:r w:rsidR="00B27CD4" w:rsidRPr="0094332B">
        <w:rPr>
          <w:rFonts w:ascii="Times New Roman" w:hAnsi="Times New Roman"/>
          <w:sz w:val="24"/>
          <w:szCs w:val="24"/>
          <w:lang w:val="uk-UA"/>
        </w:rPr>
        <w:t>.</w:t>
      </w:r>
      <w:r w:rsidR="00DF6C51" w:rsidRPr="0094332B">
        <w:rPr>
          <w:rFonts w:ascii="Times New Roman" w:hAnsi="Times New Roman"/>
          <w:sz w:val="24"/>
          <w:szCs w:val="24"/>
          <w:lang w:val="uk-UA"/>
        </w:rPr>
        <w:t xml:space="preserve">» </w:t>
      </w:r>
      <w:r w:rsidR="00B27CD4" w:rsidRPr="0094332B">
        <w:rPr>
          <w:rFonts w:ascii="Times New Roman" w:hAnsi="Times New Roman"/>
          <w:sz w:val="24"/>
          <w:szCs w:val="24"/>
          <w:lang w:val="uk-UA"/>
        </w:rPr>
        <w:t xml:space="preserve"> № </w:t>
      </w:r>
      <w:r w:rsidR="00DF6C51" w:rsidRPr="0094332B">
        <w:rPr>
          <w:rFonts w:ascii="Times New Roman" w:hAnsi="Times New Roman"/>
          <w:sz w:val="24"/>
          <w:szCs w:val="24"/>
          <w:lang w:val="uk-UA"/>
        </w:rPr>
        <w:t>2/4 - 731від 14.11.2014)</w:t>
      </w:r>
      <w:r w:rsidR="00B27CD4" w:rsidRPr="0094332B">
        <w:rPr>
          <w:rFonts w:ascii="Times New Roman" w:hAnsi="Times New Roman"/>
          <w:sz w:val="24"/>
          <w:szCs w:val="24"/>
          <w:lang w:val="uk-UA"/>
        </w:rPr>
        <w:t>.</w:t>
      </w:r>
      <w:r w:rsidR="00432B10" w:rsidRPr="0094332B">
        <w:rPr>
          <w:rFonts w:ascii="Times New Roman" w:hAnsi="Times New Roman"/>
          <w:sz w:val="24"/>
          <w:szCs w:val="24"/>
          <w:lang w:val="uk-UA"/>
        </w:rPr>
        <w:t xml:space="preserve"> Обов’язково </w:t>
      </w:r>
      <w:r w:rsidR="00D62E30" w:rsidRPr="0094332B">
        <w:rPr>
          <w:rFonts w:ascii="Times New Roman" w:hAnsi="Times New Roman"/>
          <w:sz w:val="24"/>
          <w:szCs w:val="24"/>
          <w:lang w:val="uk-UA"/>
        </w:rPr>
        <w:lastRenderedPageBreak/>
        <w:t>реалізувати всі етапи програми через проведення психодіагностики, психологічної просвіти, консультацій (індивідуальних та групових) та практичних занять з випускниками, їх батьками та вчителями.</w:t>
      </w:r>
    </w:p>
    <w:p w:rsidR="001C6664" w:rsidRPr="0094332B" w:rsidRDefault="00FE3271" w:rsidP="00E001FF">
      <w:pPr>
        <w:pStyle w:val="a4"/>
        <w:numPr>
          <w:ilvl w:val="0"/>
          <w:numId w:val="4"/>
        </w:numPr>
        <w:spacing w:line="240" w:lineRule="auto"/>
        <w:ind w:left="0" w:firstLine="567"/>
        <w:jc w:val="both"/>
        <w:rPr>
          <w:rFonts w:ascii="Times New Roman" w:hAnsi="Times New Roman"/>
          <w:sz w:val="24"/>
          <w:szCs w:val="24"/>
          <w:lang w:val="uk-UA"/>
        </w:rPr>
      </w:pPr>
      <w:r w:rsidRPr="0094332B">
        <w:rPr>
          <w:rFonts w:ascii="Times New Roman" w:hAnsi="Times New Roman"/>
          <w:b/>
          <w:i/>
          <w:sz w:val="24"/>
          <w:szCs w:val="24"/>
          <w:lang w:val="uk-UA"/>
        </w:rPr>
        <w:t>Психолого-педагогічний супровід навчання дитини з особливими потребами</w:t>
      </w:r>
      <w:r w:rsidR="00C42159" w:rsidRPr="0094332B">
        <w:rPr>
          <w:rFonts w:ascii="Times New Roman" w:hAnsi="Times New Roman"/>
          <w:b/>
          <w:i/>
          <w:sz w:val="24"/>
          <w:szCs w:val="24"/>
          <w:lang w:val="uk-UA"/>
        </w:rPr>
        <w:t>.</w:t>
      </w:r>
      <w:r w:rsidR="0098316F" w:rsidRPr="0094332B">
        <w:rPr>
          <w:rFonts w:ascii="Times New Roman" w:hAnsi="Times New Roman"/>
          <w:b/>
          <w:i/>
          <w:sz w:val="24"/>
          <w:szCs w:val="24"/>
          <w:lang w:val="uk-UA"/>
        </w:rPr>
        <w:t xml:space="preserve"> </w:t>
      </w:r>
      <w:r w:rsidR="0098316F" w:rsidRPr="0094332B">
        <w:rPr>
          <w:rFonts w:ascii="Times New Roman" w:hAnsi="Times New Roman"/>
          <w:sz w:val="24"/>
          <w:szCs w:val="24"/>
          <w:lang w:val="uk-UA"/>
        </w:rPr>
        <w:t xml:space="preserve">Практичним психологам та соціальним педагогам спеціалізованих шкіл </w:t>
      </w:r>
      <w:proofErr w:type="spellStart"/>
      <w:r w:rsidR="0098316F" w:rsidRPr="0094332B">
        <w:rPr>
          <w:rFonts w:ascii="Times New Roman" w:hAnsi="Times New Roman"/>
          <w:sz w:val="24"/>
          <w:szCs w:val="24"/>
          <w:lang w:val="uk-UA"/>
        </w:rPr>
        <w:t>інтернатного</w:t>
      </w:r>
      <w:proofErr w:type="spellEnd"/>
      <w:r w:rsidR="0098316F" w:rsidRPr="0094332B">
        <w:rPr>
          <w:rFonts w:ascii="Times New Roman" w:hAnsi="Times New Roman"/>
          <w:sz w:val="24"/>
          <w:szCs w:val="24"/>
          <w:lang w:val="uk-UA"/>
        </w:rPr>
        <w:t xml:space="preserve"> типу, шкіл з інклюзивною та індивідуальною формою навчання необхідно здійснювати</w:t>
      </w:r>
      <w:r w:rsidR="001C6664" w:rsidRPr="0094332B">
        <w:rPr>
          <w:rFonts w:ascii="Times New Roman" w:hAnsi="Times New Roman"/>
          <w:sz w:val="24"/>
          <w:szCs w:val="24"/>
          <w:lang w:val="uk-UA"/>
        </w:rPr>
        <w:t xml:space="preserve"> постійний діагностичний моніторинг змін розвитку учнів (2 рази протягом навчального року). Діагностичний комплект моніторингу має складатися з 5-7 методик на визначення рівня розвитку пізнавальної та емоційно-вольової сфери. </w:t>
      </w:r>
    </w:p>
    <w:p w:rsidR="00FE3271" w:rsidRPr="0094332B" w:rsidRDefault="00C42159" w:rsidP="00E7003E">
      <w:pPr>
        <w:pStyle w:val="a4"/>
        <w:spacing w:line="240" w:lineRule="auto"/>
        <w:ind w:left="0" w:firstLine="567"/>
        <w:jc w:val="both"/>
        <w:rPr>
          <w:rFonts w:ascii="Times New Roman" w:hAnsi="Times New Roman"/>
          <w:sz w:val="24"/>
          <w:szCs w:val="24"/>
          <w:lang w:val="uk-UA"/>
        </w:rPr>
      </w:pPr>
      <w:r w:rsidRPr="0094332B">
        <w:rPr>
          <w:rFonts w:ascii="Times New Roman" w:hAnsi="Times New Roman"/>
          <w:sz w:val="24"/>
          <w:szCs w:val="24"/>
          <w:lang w:val="uk-UA"/>
        </w:rPr>
        <w:t xml:space="preserve">Для </w:t>
      </w:r>
      <w:proofErr w:type="spellStart"/>
      <w:r w:rsidRPr="0094332B">
        <w:rPr>
          <w:rFonts w:ascii="Times New Roman" w:hAnsi="Times New Roman"/>
          <w:sz w:val="24"/>
          <w:szCs w:val="24"/>
          <w:lang w:val="uk-UA"/>
        </w:rPr>
        <w:t>психокорекційн</w:t>
      </w:r>
      <w:r w:rsidR="00D06929" w:rsidRPr="0094332B">
        <w:rPr>
          <w:rFonts w:ascii="Times New Roman" w:hAnsi="Times New Roman"/>
          <w:sz w:val="24"/>
          <w:szCs w:val="24"/>
          <w:lang w:val="uk-UA"/>
        </w:rPr>
        <w:t>ої</w:t>
      </w:r>
      <w:proofErr w:type="spellEnd"/>
      <w:r w:rsidRPr="0094332B">
        <w:rPr>
          <w:rFonts w:ascii="Times New Roman" w:hAnsi="Times New Roman"/>
          <w:sz w:val="24"/>
          <w:szCs w:val="24"/>
          <w:lang w:val="uk-UA"/>
        </w:rPr>
        <w:t xml:space="preserve"> роботи</w:t>
      </w:r>
      <w:r w:rsidR="00D06929" w:rsidRPr="0094332B">
        <w:rPr>
          <w:rFonts w:ascii="Times New Roman" w:hAnsi="Times New Roman"/>
          <w:sz w:val="24"/>
          <w:szCs w:val="24"/>
          <w:lang w:val="uk-UA"/>
        </w:rPr>
        <w:t xml:space="preserve"> з даною категорією дітей</w:t>
      </w:r>
      <w:r w:rsidRPr="0094332B">
        <w:rPr>
          <w:rFonts w:ascii="Times New Roman" w:hAnsi="Times New Roman"/>
          <w:sz w:val="24"/>
          <w:szCs w:val="24"/>
          <w:lang w:val="uk-UA"/>
        </w:rPr>
        <w:t xml:space="preserve"> НМЦППСР рекомендує наступні програми, що пройшли експертизу: програму індивідуальних </w:t>
      </w:r>
      <w:proofErr w:type="spellStart"/>
      <w:r w:rsidRPr="0094332B">
        <w:rPr>
          <w:rFonts w:ascii="Times New Roman" w:hAnsi="Times New Roman"/>
          <w:sz w:val="24"/>
          <w:szCs w:val="24"/>
          <w:lang w:val="uk-UA"/>
        </w:rPr>
        <w:t>корекційно-розвивальних</w:t>
      </w:r>
      <w:proofErr w:type="spellEnd"/>
      <w:r w:rsidRPr="0094332B">
        <w:rPr>
          <w:rFonts w:ascii="Times New Roman" w:hAnsi="Times New Roman"/>
          <w:sz w:val="24"/>
          <w:szCs w:val="24"/>
          <w:lang w:val="uk-UA"/>
        </w:rPr>
        <w:t xml:space="preserve"> занять для роботи з дітьми з легкою розумовою відсталістю, програму розвивальних занять «Використання елементів </w:t>
      </w:r>
      <w:proofErr w:type="spellStart"/>
      <w:r w:rsidRPr="0094332B">
        <w:rPr>
          <w:rFonts w:ascii="Times New Roman" w:hAnsi="Times New Roman"/>
          <w:sz w:val="24"/>
          <w:szCs w:val="24"/>
          <w:lang w:val="uk-UA"/>
        </w:rPr>
        <w:t>аром</w:t>
      </w:r>
      <w:r w:rsidR="00341320" w:rsidRPr="0094332B">
        <w:rPr>
          <w:rFonts w:ascii="Times New Roman" w:hAnsi="Times New Roman"/>
          <w:sz w:val="24"/>
          <w:szCs w:val="24"/>
          <w:lang w:val="uk-UA"/>
        </w:rPr>
        <w:t>а</w:t>
      </w:r>
      <w:r w:rsidRPr="0094332B">
        <w:rPr>
          <w:rFonts w:ascii="Times New Roman" w:hAnsi="Times New Roman"/>
          <w:sz w:val="24"/>
          <w:szCs w:val="24"/>
          <w:lang w:val="uk-UA"/>
        </w:rPr>
        <w:t>терапії</w:t>
      </w:r>
      <w:proofErr w:type="spellEnd"/>
      <w:r w:rsidRPr="0094332B">
        <w:rPr>
          <w:rFonts w:ascii="Times New Roman" w:hAnsi="Times New Roman"/>
          <w:sz w:val="24"/>
          <w:szCs w:val="24"/>
          <w:lang w:val="uk-UA"/>
        </w:rPr>
        <w:t xml:space="preserve"> у розвитку пізнавальної та емоційної сфери дітей з особливими потребами», </w:t>
      </w:r>
      <w:proofErr w:type="spellStart"/>
      <w:r w:rsidRPr="0094332B">
        <w:rPr>
          <w:rFonts w:ascii="Times New Roman" w:hAnsi="Times New Roman"/>
          <w:sz w:val="24"/>
          <w:szCs w:val="24"/>
          <w:lang w:val="uk-UA"/>
        </w:rPr>
        <w:t>корекційно-розвивальну</w:t>
      </w:r>
      <w:proofErr w:type="spellEnd"/>
      <w:r w:rsidRPr="0094332B">
        <w:rPr>
          <w:rFonts w:ascii="Times New Roman" w:hAnsi="Times New Roman"/>
          <w:sz w:val="24"/>
          <w:szCs w:val="24"/>
          <w:lang w:val="uk-UA"/>
        </w:rPr>
        <w:t xml:space="preserve"> програму «Сходинки розвитку розумової та пізнавальної активності дітей із ЗПР», адаптовану </w:t>
      </w:r>
      <w:proofErr w:type="spellStart"/>
      <w:r w:rsidRPr="0094332B">
        <w:rPr>
          <w:rFonts w:ascii="Times New Roman" w:hAnsi="Times New Roman"/>
          <w:sz w:val="24"/>
          <w:szCs w:val="24"/>
          <w:lang w:val="uk-UA"/>
        </w:rPr>
        <w:t>корекційно-розвивальна</w:t>
      </w:r>
      <w:proofErr w:type="spellEnd"/>
      <w:r w:rsidRPr="0094332B">
        <w:rPr>
          <w:rFonts w:ascii="Times New Roman" w:hAnsi="Times New Roman"/>
          <w:sz w:val="24"/>
          <w:szCs w:val="24"/>
          <w:lang w:val="uk-UA"/>
        </w:rPr>
        <w:t xml:space="preserve"> програму занять з гіперактивними дітьми із порушеннями слуху «</w:t>
      </w:r>
      <w:proofErr w:type="spellStart"/>
      <w:r w:rsidRPr="0094332B">
        <w:rPr>
          <w:rFonts w:ascii="Times New Roman" w:hAnsi="Times New Roman"/>
          <w:sz w:val="24"/>
          <w:szCs w:val="24"/>
          <w:lang w:val="uk-UA"/>
        </w:rPr>
        <w:t>Дитинка-живинка</w:t>
      </w:r>
      <w:proofErr w:type="spellEnd"/>
      <w:r w:rsidRPr="0094332B">
        <w:rPr>
          <w:rFonts w:ascii="Times New Roman" w:hAnsi="Times New Roman"/>
          <w:sz w:val="24"/>
          <w:szCs w:val="24"/>
          <w:lang w:val="uk-UA"/>
        </w:rPr>
        <w:t xml:space="preserve">», комплексну </w:t>
      </w:r>
      <w:proofErr w:type="spellStart"/>
      <w:r w:rsidRPr="0094332B">
        <w:rPr>
          <w:rFonts w:ascii="Times New Roman" w:hAnsi="Times New Roman"/>
          <w:sz w:val="24"/>
          <w:szCs w:val="24"/>
          <w:lang w:val="uk-UA"/>
        </w:rPr>
        <w:t>корекційну</w:t>
      </w:r>
      <w:proofErr w:type="spellEnd"/>
      <w:r w:rsidRPr="0094332B">
        <w:rPr>
          <w:rFonts w:ascii="Times New Roman" w:hAnsi="Times New Roman"/>
          <w:sz w:val="24"/>
          <w:szCs w:val="24"/>
          <w:lang w:val="uk-UA"/>
        </w:rPr>
        <w:t xml:space="preserve"> програму для роботи з першокласниками з вадами розумового розвитку, </w:t>
      </w:r>
      <w:proofErr w:type="spellStart"/>
      <w:r w:rsidRPr="0094332B">
        <w:rPr>
          <w:rFonts w:ascii="Times New Roman" w:hAnsi="Times New Roman"/>
          <w:sz w:val="24"/>
          <w:szCs w:val="24"/>
          <w:lang w:val="uk-UA"/>
        </w:rPr>
        <w:t>адаптованву</w:t>
      </w:r>
      <w:proofErr w:type="spellEnd"/>
      <w:r w:rsidRPr="0094332B">
        <w:rPr>
          <w:rFonts w:ascii="Times New Roman" w:hAnsi="Times New Roman"/>
          <w:sz w:val="24"/>
          <w:szCs w:val="24"/>
          <w:lang w:val="uk-UA"/>
        </w:rPr>
        <w:t xml:space="preserve"> </w:t>
      </w:r>
      <w:proofErr w:type="spellStart"/>
      <w:r w:rsidRPr="0094332B">
        <w:rPr>
          <w:rFonts w:ascii="Times New Roman" w:hAnsi="Times New Roman"/>
          <w:sz w:val="24"/>
          <w:szCs w:val="24"/>
          <w:lang w:val="uk-UA"/>
        </w:rPr>
        <w:t>корекційну</w:t>
      </w:r>
      <w:proofErr w:type="spellEnd"/>
      <w:r w:rsidRPr="0094332B">
        <w:rPr>
          <w:rFonts w:ascii="Times New Roman" w:hAnsi="Times New Roman"/>
          <w:sz w:val="24"/>
          <w:szCs w:val="24"/>
          <w:lang w:val="uk-UA"/>
        </w:rPr>
        <w:t xml:space="preserve"> програму «Розвиток мови </w:t>
      </w:r>
      <w:proofErr w:type="spellStart"/>
      <w:r w:rsidRPr="0094332B">
        <w:rPr>
          <w:rFonts w:ascii="Times New Roman" w:hAnsi="Times New Roman"/>
          <w:sz w:val="24"/>
          <w:szCs w:val="24"/>
          <w:lang w:val="uk-UA"/>
        </w:rPr>
        <w:t>аутичної</w:t>
      </w:r>
      <w:proofErr w:type="spellEnd"/>
      <w:r w:rsidRPr="0094332B">
        <w:rPr>
          <w:rFonts w:ascii="Times New Roman" w:hAnsi="Times New Roman"/>
          <w:sz w:val="24"/>
          <w:szCs w:val="24"/>
          <w:lang w:val="uk-UA"/>
        </w:rPr>
        <w:t xml:space="preserve"> дитини», програму </w:t>
      </w:r>
      <w:proofErr w:type="spellStart"/>
      <w:r w:rsidRPr="0094332B">
        <w:rPr>
          <w:rFonts w:ascii="Times New Roman" w:hAnsi="Times New Roman"/>
          <w:sz w:val="24"/>
          <w:szCs w:val="24"/>
          <w:lang w:val="uk-UA"/>
        </w:rPr>
        <w:t>корекційно-відновлювальних</w:t>
      </w:r>
      <w:proofErr w:type="spellEnd"/>
      <w:r w:rsidRPr="0094332B">
        <w:rPr>
          <w:rFonts w:ascii="Times New Roman" w:hAnsi="Times New Roman"/>
          <w:sz w:val="24"/>
          <w:szCs w:val="24"/>
          <w:lang w:val="uk-UA"/>
        </w:rPr>
        <w:t xml:space="preserve"> занять для індивідуальної роботи з дітьми із ЗНМ, </w:t>
      </w:r>
      <w:proofErr w:type="spellStart"/>
      <w:r w:rsidRPr="0094332B">
        <w:rPr>
          <w:rFonts w:ascii="Times New Roman" w:hAnsi="Times New Roman"/>
          <w:sz w:val="24"/>
          <w:szCs w:val="24"/>
          <w:lang w:val="uk-UA"/>
        </w:rPr>
        <w:t>корекційно-розвиваючу</w:t>
      </w:r>
      <w:proofErr w:type="spellEnd"/>
      <w:r w:rsidRPr="0094332B">
        <w:rPr>
          <w:rFonts w:ascii="Times New Roman" w:hAnsi="Times New Roman"/>
          <w:sz w:val="24"/>
          <w:szCs w:val="24"/>
          <w:lang w:val="uk-UA"/>
        </w:rPr>
        <w:t xml:space="preserve"> програму «Розвиток емоційно-вольової сфери та творчих здібностей дітей з вадами слуху», комплексну </w:t>
      </w:r>
      <w:proofErr w:type="spellStart"/>
      <w:r w:rsidRPr="0094332B">
        <w:rPr>
          <w:rFonts w:ascii="Times New Roman" w:hAnsi="Times New Roman"/>
          <w:sz w:val="24"/>
          <w:szCs w:val="24"/>
          <w:lang w:val="uk-UA"/>
        </w:rPr>
        <w:t>корекційну</w:t>
      </w:r>
      <w:proofErr w:type="spellEnd"/>
      <w:r w:rsidRPr="0094332B">
        <w:rPr>
          <w:rFonts w:ascii="Times New Roman" w:hAnsi="Times New Roman"/>
          <w:sz w:val="24"/>
          <w:szCs w:val="24"/>
          <w:lang w:val="uk-UA"/>
        </w:rPr>
        <w:t xml:space="preserve"> програму для роботи з першокласниками з вадами розумового розвитку, </w:t>
      </w:r>
      <w:proofErr w:type="spellStart"/>
      <w:r w:rsidRPr="0094332B">
        <w:rPr>
          <w:rFonts w:ascii="Times New Roman" w:hAnsi="Times New Roman"/>
          <w:sz w:val="24"/>
          <w:szCs w:val="24"/>
          <w:lang w:val="uk-UA"/>
        </w:rPr>
        <w:t>корекційно-розвивальну</w:t>
      </w:r>
      <w:proofErr w:type="spellEnd"/>
      <w:r w:rsidRPr="0094332B">
        <w:rPr>
          <w:rFonts w:ascii="Times New Roman" w:hAnsi="Times New Roman"/>
          <w:sz w:val="24"/>
          <w:szCs w:val="24"/>
          <w:lang w:val="uk-UA"/>
        </w:rPr>
        <w:t xml:space="preserve"> програму з розвитку пізнавальних процесів молодших школярів, які мають труднощі в навчанні, </w:t>
      </w:r>
      <w:proofErr w:type="spellStart"/>
      <w:r w:rsidRPr="0094332B">
        <w:rPr>
          <w:rFonts w:ascii="Times New Roman" w:hAnsi="Times New Roman"/>
          <w:sz w:val="24"/>
          <w:szCs w:val="24"/>
          <w:lang w:val="uk-UA"/>
        </w:rPr>
        <w:t>корекційно-розвивальну</w:t>
      </w:r>
      <w:proofErr w:type="spellEnd"/>
      <w:r w:rsidRPr="0094332B">
        <w:rPr>
          <w:rFonts w:ascii="Times New Roman" w:hAnsi="Times New Roman"/>
          <w:sz w:val="24"/>
          <w:szCs w:val="24"/>
          <w:lang w:val="uk-UA"/>
        </w:rPr>
        <w:t xml:space="preserve"> програму розвитку дрібної моторики рук «Граючись – розвиваємось».</w:t>
      </w:r>
    </w:p>
    <w:p w:rsidR="00E7003E" w:rsidRPr="0094332B" w:rsidRDefault="00E7003E" w:rsidP="00E7003E">
      <w:pPr>
        <w:numPr>
          <w:ilvl w:val="0"/>
          <w:numId w:val="7"/>
        </w:numPr>
        <w:spacing w:after="0" w:line="240" w:lineRule="auto"/>
        <w:ind w:left="0" w:firstLine="567"/>
        <w:contextualSpacing/>
        <w:jc w:val="both"/>
        <w:rPr>
          <w:rFonts w:ascii="Times New Roman" w:eastAsiaTheme="minorHAnsi" w:hAnsi="Times New Roman"/>
          <w:b/>
          <w:i/>
          <w:sz w:val="24"/>
          <w:szCs w:val="24"/>
          <w:lang w:val="uk-UA"/>
        </w:rPr>
      </w:pPr>
      <w:r w:rsidRPr="0094332B">
        <w:rPr>
          <w:rFonts w:ascii="Times New Roman" w:eastAsiaTheme="minorHAnsi" w:hAnsi="Times New Roman"/>
          <w:b/>
          <w:i/>
          <w:sz w:val="24"/>
          <w:szCs w:val="24"/>
          <w:lang w:val="uk-UA"/>
        </w:rPr>
        <w:t>Психологічний супровід духовно-морального виховання усіх учасників навчально-виховного процесу.</w:t>
      </w:r>
    </w:p>
    <w:p w:rsidR="00E7003E" w:rsidRPr="0094332B" w:rsidRDefault="00E7003E" w:rsidP="00E7003E">
      <w:pPr>
        <w:spacing w:after="0" w:line="240" w:lineRule="auto"/>
        <w:ind w:firstLine="567"/>
        <w:jc w:val="both"/>
        <w:rPr>
          <w:rFonts w:ascii="Times New Roman" w:eastAsiaTheme="minorHAnsi" w:hAnsi="Times New Roman"/>
          <w:sz w:val="24"/>
          <w:szCs w:val="24"/>
          <w:lang w:val="uk-UA"/>
        </w:rPr>
      </w:pPr>
      <w:r w:rsidRPr="0094332B">
        <w:rPr>
          <w:rFonts w:ascii="Times New Roman" w:eastAsiaTheme="minorHAnsi" w:hAnsi="Times New Roman"/>
          <w:sz w:val="24"/>
          <w:szCs w:val="24"/>
          <w:lang w:val="uk-UA"/>
        </w:rPr>
        <w:t>С</w:t>
      </w:r>
      <w:proofErr w:type="spellStart"/>
      <w:r w:rsidRPr="0094332B">
        <w:rPr>
          <w:rFonts w:ascii="Times New Roman" w:eastAsiaTheme="minorHAnsi" w:hAnsi="Times New Roman"/>
          <w:sz w:val="24"/>
          <w:szCs w:val="24"/>
        </w:rPr>
        <w:t>ьогодні</w:t>
      </w:r>
      <w:proofErr w:type="spellEnd"/>
      <w:r w:rsidRPr="0094332B">
        <w:rPr>
          <w:rFonts w:ascii="Times New Roman" w:eastAsiaTheme="minorHAnsi" w:hAnsi="Times New Roman"/>
          <w:sz w:val="24"/>
          <w:szCs w:val="24"/>
        </w:rPr>
        <w:t xml:space="preserve"> </w:t>
      </w:r>
      <w:r w:rsidRPr="0094332B">
        <w:rPr>
          <w:rFonts w:ascii="Times New Roman" w:eastAsiaTheme="minorHAnsi" w:hAnsi="Times New Roman"/>
          <w:sz w:val="24"/>
          <w:szCs w:val="24"/>
          <w:lang w:val="uk-UA"/>
        </w:rPr>
        <w:t>п</w:t>
      </w:r>
      <w:proofErr w:type="spellStart"/>
      <w:r w:rsidRPr="0094332B">
        <w:rPr>
          <w:rFonts w:ascii="Times New Roman" w:eastAsiaTheme="minorHAnsi" w:hAnsi="Times New Roman"/>
          <w:sz w:val="24"/>
          <w:szCs w:val="24"/>
        </w:rPr>
        <w:t>еред</w:t>
      </w:r>
      <w:proofErr w:type="spellEnd"/>
      <w:r w:rsidRPr="0094332B">
        <w:rPr>
          <w:rFonts w:ascii="Times New Roman" w:eastAsiaTheme="minorHAnsi" w:hAnsi="Times New Roman"/>
          <w:sz w:val="24"/>
          <w:szCs w:val="24"/>
        </w:rPr>
        <w:t xml:space="preserve"> школою </w:t>
      </w:r>
      <w:proofErr w:type="spellStart"/>
      <w:r w:rsidRPr="0094332B">
        <w:rPr>
          <w:rFonts w:ascii="Times New Roman" w:eastAsiaTheme="minorHAnsi" w:hAnsi="Times New Roman"/>
          <w:sz w:val="24"/>
          <w:szCs w:val="24"/>
        </w:rPr>
        <w:t>стоїть</w:t>
      </w:r>
      <w:proofErr w:type="spellEnd"/>
      <w:r w:rsidRPr="0094332B">
        <w:rPr>
          <w:rFonts w:ascii="Times New Roman" w:eastAsiaTheme="minorHAnsi" w:hAnsi="Times New Roman"/>
          <w:sz w:val="24"/>
          <w:szCs w:val="24"/>
        </w:rPr>
        <w:t xml:space="preserve"> </w:t>
      </w:r>
      <w:proofErr w:type="spellStart"/>
      <w:r w:rsidRPr="0094332B">
        <w:rPr>
          <w:rFonts w:ascii="Times New Roman" w:eastAsiaTheme="minorHAnsi" w:hAnsi="Times New Roman"/>
          <w:sz w:val="24"/>
          <w:szCs w:val="24"/>
        </w:rPr>
        <w:t>завдання</w:t>
      </w:r>
      <w:proofErr w:type="spellEnd"/>
      <w:r w:rsidRPr="0094332B">
        <w:rPr>
          <w:rFonts w:ascii="Times New Roman" w:eastAsiaTheme="minorHAnsi" w:hAnsi="Times New Roman"/>
          <w:sz w:val="24"/>
          <w:szCs w:val="24"/>
        </w:rPr>
        <w:t xml:space="preserve"> </w:t>
      </w:r>
      <w:proofErr w:type="spellStart"/>
      <w:r w:rsidRPr="0094332B">
        <w:rPr>
          <w:rFonts w:ascii="Times New Roman" w:eastAsiaTheme="minorHAnsi" w:hAnsi="Times New Roman"/>
          <w:sz w:val="24"/>
          <w:szCs w:val="24"/>
        </w:rPr>
        <w:t>забезпечення</w:t>
      </w:r>
      <w:proofErr w:type="spellEnd"/>
      <w:r w:rsidRPr="0094332B">
        <w:rPr>
          <w:rFonts w:ascii="Times New Roman" w:eastAsiaTheme="minorHAnsi" w:hAnsi="Times New Roman"/>
          <w:sz w:val="24"/>
          <w:szCs w:val="24"/>
        </w:rPr>
        <w:t xml:space="preserve"> </w:t>
      </w:r>
      <w:proofErr w:type="spellStart"/>
      <w:r w:rsidRPr="0094332B">
        <w:rPr>
          <w:rFonts w:ascii="Times New Roman" w:eastAsiaTheme="minorHAnsi" w:hAnsi="Times New Roman"/>
          <w:sz w:val="24"/>
          <w:szCs w:val="24"/>
        </w:rPr>
        <w:t>можливостей</w:t>
      </w:r>
      <w:proofErr w:type="spellEnd"/>
      <w:r w:rsidRPr="0094332B">
        <w:rPr>
          <w:rFonts w:ascii="Times New Roman" w:eastAsiaTheme="minorHAnsi" w:hAnsi="Times New Roman"/>
          <w:sz w:val="24"/>
          <w:szCs w:val="24"/>
        </w:rPr>
        <w:t xml:space="preserve"> </w:t>
      </w:r>
      <w:proofErr w:type="spellStart"/>
      <w:r w:rsidRPr="0094332B">
        <w:rPr>
          <w:rFonts w:ascii="Times New Roman" w:eastAsiaTheme="minorHAnsi" w:hAnsi="Times New Roman"/>
          <w:sz w:val="24"/>
          <w:szCs w:val="24"/>
        </w:rPr>
        <w:t>постійного</w:t>
      </w:r>
      <w:proofErr w:type="spellEnd"/>
      <w:r w:rsidRPr="0094332B">
        <w:rPr>
          <w:rFonts w:ascii="Times New Roman" w:eastAsiaTheme="minorHAnsi" w:hAnsi="Times New Roman"/>
          <w:sz w:val="24"/>
          <w:szCs w:val="24"/>
        </w:rPr>
        <w:t xml:space="preserve"> духовного </w:t>
      </w:r>
      <w:proofErr w:type="spellStart"/>
      <w:r w:rsidRPr="0094332B">
        <w:rPr>
          <w:rFonts w:ascii="Times New Roman" w:eastAsiaTheme="minorHAnsi" w:hAnsi="Times New Roman"/>
          <w:sz w:val="24"/>
          <w:szCs w:val="24"/>
        </w:rPr>
        <w:t>самовдосконалення</w:t>
      </w:r>
      <w:proofErr w:type="spellEnd"/>
      <w:r w:rsidRPr="0094332B">
        <w:rPr>
          <w:rFonts w:ascii="Times New Roman" w:eastAsiaTheme="minorHAnsi" w:hAnsi="Times New Roman"/>
          <w:sz w:val="24"/>
          <w:szCs w:val="24"/>
        </w:rPr>
        <w:t xml:space="preserve"> </w:t>
      </w:r>
      <w:proofErr w:type="spellStart"/>
      <w:r w:rsidRPr="0094332B">
        <w:rPr>
          <w:rFonts w:ascii="Times New Roman" w:eastAsiaTheme="minorHAnsi" w:hAnsi="Times New Roman"/>
          <w:sz w:val="24"/>
          <w:szCs w:val="24"/>
        </w:rPr>
        <w:t>особистості</w:t>
      </w:r>
      <w:proofErr w:type="spellEnd"/>
      <w:r w:rsidRPr="0094332B">
        <w:rPr>
          <w:rFonts w:ascii="Times New Roman" w:eastAsiaTheme="minorHAnsi" w:hAnsi="Times New Roman"/>
          <w:sz w:val="24"/>
          <w:szCs w:val="24"/>
        </w:rPr>
        <w:t xml:space="preserve">, </w:t>
      </w:r>
      <w:proofErr w:type="spellStart"/>
      <w:r w:rsidRPr="0094332B">
        <w:rPr>
          <w:rFonts w:ascii="Times New Roman" w:eastAsiaTheme="minorHAnsi" w:hAnsi="Times New Roman"/>
          <w:sz w:val="24"/>
          <w:szCs w:val="24"/>
        </w:rPr>
        <w:t>формування</w:t>
      </w:r>
      <w:proofErr w:type="spellEnd"/>
      <w:r w:rsidRPr="0094332B">
        <w:rPr>
          <w:rFonts w:ascii="Times New Roman" w:eastAsiaTheme="minorHAnsi" w:hAnsi="Times New Roman"/>
          <w:sz w:val="24"/>
          <w:szCs w:val="24"/>
        </w:rPr>
        <w:t xml:space="preserve"> </w:t>
      </w:r>
      <w:proofErr w:type="spellStart"/>
      <w:r w:rsidRPr="0094332B">
        <w:rPr>
          <w:rFonts w:ascii="Times New Roman" w:eastAsiaTheme="minorHAnsi" w:hAnsi="Times New Roman"/>
          <w:sz w:val="24"/>
          <w:szCs w:val="24"/>
        </w:rPr>
        <w:t>інтелектуального</w:t>
      </w:r>
      <w:proofErr w:type="spellEnd"/>
      <w:r w:rsidRPr="0094332B">
        <w:rPr>
          <w:rFonts w:ascii="Times New Roman" w:eastAsiaTheme="minorHAnsi" w:hAnsi="Times New Roman"/>
          <w:sz w:val="24"/>
          <w:szCs w:val="24"/>
        </w:rPr>
        <w:t xml:space="preserve"> та культурного </w:t>
      </w:r>
      <w:proofErr w:type="spellStart"/>
      <w:r w:rsidRPr="0094332B">
        <w:rPr>
          <w:rFonts w:ascii="Times New Roman" w:eastAsiaTheme="minorHAnsi" w:hAnsi="Times New Roman"/>
          <w:sz w:val="24"/>
          <w:szCs w:val="24"/>
        </w:rPr>
        <w:t>потенціалу</w:t>
      </w:r>
      <w:proofErr w:type="spellEnd"/>
      <w:r w:rsidRPr="0094332B">
        <w:rPr>
          <w:rFonts w:ascii="Times New Roman" w:eastAsiaTheme="minorHAnsi" w:hAnsi="Times New Roman"/>
          <w:sz w:val="24"/>
          <w:szCs w:val="24"/>
          <w:lang w:val="uk-UA"/>
        </w:rPr>
        <w:t>,</w:t>
      </w:r>
      <w:r w:rsidRPr="0094332B">
        <w:rPr>
          <w:rFonts w:ascii="Times New Roman" w:eastAsiaTheme="minorHAnsi" w:hAnsi="Times New Roman"/>
          <w:sz w:val="24"/>
          <w:szCs w:val="24"/>
        </w:rPr>
        <w:t xml:space="preserve"> як </w:t>
      </w:r>
      <w:proofErr w:type="spellStart"/>
      <w:r w:rsidRPr="0094332B">
        <w:rPr>
          <w:rFonts w:ascii="Times New Roman" w:eastAsiaTheme="minorHAnsi" w:hAnsi="Times New Roman"/>
          <w:sz w:val="24"/>
          <w:szCs w:val="24"/>
        </w:rPr>
        <w:t>найвищої</w:t>
      </w:r>
      <w:proofErr w:type="spellEnd"/>
      <w:r w:rsidRPr="0094332B">
        <w:rPr>
          <w:rFonts w:ascii="Times New Roman" w:eastAsiaTheme="minorHAnsi" w:hAnsi="Times New Roman"/>
          <w:sz w:val="24"/>
          <w:szCs w:val="24"/>
        </w:rPr>
        <w:t xml:space="preserve"> </w:t>
      </w:r>
      <w:proofErr w:type="spellStart"/>
      <w:r w:rsidRPr="0094332B">
        <w:rPr>
          <w:rFonts w:ascii="Times New Roman" w:eastAsiaTheme="minorHAnsi" w:hAnsi="Times New Roman"/>
          <w:sz w:val="24"/>
          <w:szCs w:val="24"/>
        </w:rPr>
        <w:t>цінності</w:t>
      </w:r>
      <w:proofErr w:type="spellEnd"/>
      <w:r w:rsidRPr="0094332B">
        <w:rPr>
          <w:rFonts w:ascii="Times New Roman" w:eastAsiaTheme="minorHAnsi" w:hAnsi="Times New Roman"/>
          <w:sz w:val="24"/>
          <w:szCs w:val="24"/>
        </w:rPr>
        <w:t xml:space="preserve"> </w:t>
      </w:r>
      <w:proofErr w:type="spellStart"/>
      <w:r w:rsidRPr="0094332B">
        <w:rPr>
          <w:rFonts w:ascii="Times New Roman" w:eastAsiaTheme="minorHAnsi" w:hAnsi="Times New Roman"/>
          <w:sz w:val="24"/>
          <w:szCs w:val="24"/>
        </w:rPr>
        <w:t>нації</w:t>
      </w:r>
      <w:proofErr w:type="spellEnd"/>
      <w:r w:rsidRPr="0094332B">
        <w:rPr>
          <w:rFonts w:ascii="Times New Roman" w:eastAsiaTheme="minorHAnsi" w:hAnsi="Times New Roman"/>
          <w:sz w:val="24"/>
          <w:szCs w:val="24"/>
          <w:lang w:val="uk-UA"/>
        </w:rPr>
        <w:t xml:space="preserve">. </w:t>
      </w:r>
      <w:proofErr w:type="spellStart"/>
      <w:r w:rsidRPr="0094332B">
        <w:rPr>
          <w:rFonts w:ascii="Times New Roman" w:eastAsiaTheme="minorHAnsi" w:hAnsi="Times New Roman"/>
          <w:sz w:val="24"/>
          <w:szCs w:val="24"/>
        </w:rPr>
        <w:t>Протягом</w:t>
      </w:r>
      <w:proofErr w:type="spellEnd"/>
      <w:r w:rsidRPr="0094332B">
        <w:rPr>
          <w:rFonts w:ascii="Times New Roman" w:eastAsiaTheme="minorHAnsi" w:hAnsi="Times New Roman"/>
          <w:sz w:val="24"/>
          <w:szCs w:val="24"/>
        </w:rPr>
        <w:t xml:space="preserve"> </w:t>
      </w:r>
      <w:proofErr w:type="spellStart"/>
      <w:r w:rsidRPr="0094332B">
        <w:rPr>
          <w:rFonts w:ascii="Times New Roman" w:eastAsiaTheme="minorHAnsi" w:hAnsi="Times New Roman"/>
          <w:sz w:val="24"/>
          <w:szCs w:val="24"/>
        </w:rPr>
        <w:t>століть</w:t>
      </w:r>
      <w:proofErr w:type="spellEnd"/>
      <w:r w:rsidRPr="0094332B">
        <w:rPr>
          <w:rFonts w:ascii="Times New Roman" w:eastAsiaTheme="minorHAnsi" w:hAnsi="Times New Roman"/>
          <w:sz w:val="24"/>
          <w:szCs w:val="24"/>
        </w:rPr>
        <w:t xml:space="preserve"> </w:t>
      </w:r>
      <w:proofErr w:type="spellStart"/>
      <w:r w:rsidRPr="0094332B">
        <w:rPr>
          <w:rFonts w:ascii="Times New Roman" w:eastAsiaTheme="minorHAnsi" w:hAnsi="Times New Roman"/>
          <w:sz w:val="24"/>
          <w:szCs w:val="24"/>
        </w:rPr>
        <w:t>українське</w:t>
      </w:r>
      <w:proofErr w:type="spellEnd"/>
      <w:r w:rsidRPr="0094332B">
        <w:rPr>
          <w:rFonts w:ascii="Times New Roman" w:eastAsiaTheme="minorHAnsi" w:hAnsi="Times New Roman"/>
          <w:sz w:val="24"/>
          <w:szCs w:val="24"/>
        </w:rPr>
        <w:t xml:space="preserve"> духовно - </w:t>
      </w:r>
      <w:proofErr w:type="spellStart"/>
      <w:r w:rsidRPr="0094332B">
        <w:rPr>
          <w:rFonts w:ascii="Times New Roman" w:eastAsiaTheme="minorHAnsi" w:hAnsi="Times New Roman"/>
          <w:sz w:val="24"/>
          <w:szCs w:val="24"/>
        </w:rPr>
        <w:t>моральне</w:t>
      </w:r>
      <w:proofErr w:type="spellEnd"/>
      <w:r w:rsidRPr="0094332B">
        <w:rPr>
          <w:rFonts w:ascii="Times New Roman" w:eastAsiaTheme="minorHAnsi" w:hAnsi="Times New Roman"/>
          <w:sz w:val="24"/>
          <w:szCs w:val="24"/>
        </w:rPr>
        <w:t xml:space="preserve"> </w:t>
      </w:r>
      <w:proofErr w:type="spellStart"/>
      <w:r w:rsidRPr="0094332B">
        <w:rPr>
          <w:rFonts w:ascii="Times New Roman" w:eastAsiaTheme="minorHAnsi" w:hAnsi="Times New Roman"/>
          <w:sz w:val="24"/>
          <w:szCs w:val="24"/>
        </w:rPr>
        <w:t>виховання</w:t>
      </w:r>
      <w:proofErr w:type="spellEnd"/>
      <w:r w:rsidRPr="0094332B">
        <w:rPr>
          <w:rFonts w:ascii="Times New Roman" w:eastAsiaTheme="minorHAnsi" w:hAnsi="Times New Roman"/>
          <w:sz w:val="24"/>
          <w:szCs w:val="24"/>
        </w:rPr>
        <w:t xml:space="preserve"> </w:t>
      </w:r>
      <w:proofErr w:type="gramStart"/>
      <w:r w:rsidRPr="0094332B">
        <w:rPr>
          <w:rFonts w:ascii="Times New Roman" w:eastAsiaTheme="minorHAnsi" w:hAnsi="Times New Roman"/>
          <w:sz w:val="24"/>
          <w:szCs w:val="24"/>
        </w:rPr>
        <w:t xml:space="preserve">вбирало в себе </w:t>
      </w:r>
      <w:proofErr w:type="spellStart"/>
      <w:r w:rsidRPr="0094332B">
        <w:rPr>
          <w:rFonts w:ascii="Times New Roman" w:eastAsiaTheme="minorHAnsi" w:hAnsi="Times New Roman"/>
          <w:sz w:val="24"/>
          <w:szCs w:val="24"/>
        </w:rPr>
        <w:t>кращі</w:t>
      </w:r>
      <w:proofErr w:type="spellEnd"/>
      <w:r w:rsidRPr="0094332B">
        <w:rPr>
          <w:rFonts w:ascii="Times New Roman" w:eastAsiaTheme="minorHAnsi" w:hAnsi="Times New Roman"/>
          <w:sz w:val="24"/>
          <w:szCs w:val="24"/>
        </w:rPr>
        <w:t xml:space="preserve"> </w:t>
      </w:r>
      <w:proofErr w:type="spellStart"/>
      <w:r w:rsidRPr="0094332B">
        <w:rPr>
          <w:rFonts w:ascii="Times New Roman" w:eastAsiaTheme="minorHAnsi" w:hAnsi="Times New Roman"/>
          <w:sz w:val="24"/>
          <w:szCs w:val="24"/>
        </w:rPr>
        <w:t>здобутки</w:t>
      </w:r>
      <w:proofErr w:type="spellEnd"/>
      <w:r w:rsidRPr="0094332B">
        <w:rPr>
          <w:rFonts w:ascii="Times New Roman" w:eastAsiaTheme="minorHAnsi" w:hAnsi="Times New Roman"/>
          <w:sz w:val="24"/>
          <w:szCs w:val="24"/>
        </w:rPr>
        <w:t xml:space="preserve"> </w:t>
      </w:r>
      <w:proofErr w:type="spellStart"/>
      <w:r w:rsidRPr="0094332B">
        <w:rPr>
          <w:rFonts w:ascii="Times New Roman" w:eastAsiaTheme="minorHAnsi" w:hAnsi="Times New Roman"/>
          <w:sz w:val="24"/>
          <w:szCs w:val="24"/>
        </w:rPr>
        <w:t>світової</w:t>
      </w:r>
      <w:proofErr w:type="spellEnd"/>
      <w:r w:rsidRPr="0094332B">
        <w:rPr>
          <w:rFonts w:ascii="Times New Roman" w:eastAsiaTheme="minorHAnsi" w:hAnsi="Times New Roman"/>
          <w:sz w:val="24"/>
          <w:szCs w:val="24"/>
        </w:rPr>
        <w:t xml:space="preserve"> </w:t>
      </w:r>
      <w:proofErr w:type="spellStart"/>
      <w:r w:rsidRPr="0094332B">
        <w:rPr>
          <w:rFonts w:ascii="Times New Roman" w:eastAsiaTheme="minorHAnsi" w:hAnsi="Times New Roman"/>
          <w:sz w:val="24"/>
          <w:szCs w:val="24"/>
        </w:rPr>
        <w:t>матер</w:t>
      </w:r>
      <w:proofErr w:type="gramEnd"/>
      <w:r w:rsidRPr="0094332B">
        <w:rPr>
          <w:rFonts w:ascii="Times New Roman" w:eastAsiaTheme="minorHAnsi" w:hAnsi="Times New Roman"/>
          <w:sz w:val="24"/>
          <w:szCs w:val="24"/>
        </w:rPr>
        <w:t>іальної</w:t>
      </w:r>
      <w:proofErr w:type="spellEnd"/>
      <w:r w:rsidRPr="0094332B">
        <w:rPr>
          <w:rFonts w:ascii="Times New Roman" w:eastAsiaTheme="minorHAnsi" w:hAnsi="Times New Roman"/>
          <w:sz w:val="24"/>
          <w:szCs w:val="24"/>
        </w:rPr>
        <w:t xml:space="preserve"> і </w:t>
      </w:r>
      <w:proofErr w:type="spellStart"/>
      <w:r w:rsidRPr="0094332B">
        <w:rPr>
          <w:rFonts w:ascii="Times New Roman" w:eastAsiaTheme="minorHAnsi" w:hAnsi="Times New Roman"/>
          <w:sz w:val="24"/>
          <w:szCs w:val="24"/>
        </w:rPr>
        <w:t>духовної</w:t>
      </w:r>
      <w:proofErr w:type="spellEnd"/>
      <w:r w:rsidRPr="0094332B">
        <w:rPr>
          <w:rFonts w:ascii="Times New Roman" w:eastAsiaTheme="minorHAnsi" w:hAnsi="Times New Roman"/>
          <w:sz w:val="24"/>
          <w:szCs w:val="24"/>
        </w:rPr>
        <w:t xml:space="preserve"> </w:t>
      </w:r>
      <w:proofErr w:type="spellStart"/>
      <w:r w:rsidRPr="0094332B">
        <w:rPr>
          <w:rFonts w:ascii="Times New Roman" w:eastAsiaTheme="minorHAnsi" w:hAnsi="Times New Roman"/>
          <w:sz w:val="24"/>
          <w:szCs w:val="24"/>
        </w:rPr>
        <w:t>культури</w:t>
      </w:r>
      <w:proofErr w:type="spellEnd"/>
      <w:r w:rsidRPr="0094332B">
        <w:rPr>
          <w:rFonts w:ascii="Times New Roman" w:eastAsiaTheme="minorHAnsi" w:hAnsi="Times New Roman"/>
          <w:sz w:val="24"/>
          <w:szCs w:val="24"/>
        </w:rPr>
        <w:t xml:space="preserve">, </w:t>
      </w:r>
      <w:proofErr w:type="spellStart"/>
      <w:r w:rsidRPr="0094332B">
        <w:rPr>
          <w:rFonts w:ascii="Times New Roman" w:eastAsiaTheme="minorHAnsi" w:hAnsi="Times New Roman"/>
          <w:sz w:val="24"/>
          <w:szCs w:val="24"/>
        </w:rPr>
        <w:t>які</w:t>
      </w:r>
      <w:proofErr w:type="spellEnd"/>
      <w:r w:rsidRPr="0094332B">
        <w:rPr>
          <w:rFonts w:ascii="Times New Roman" w:eastAsiaTheme="minorHAnsi" w:hAnsi="Times New Roman"/>
          <w:sz w:val="24"/>
          <w:szCs w:val="24"/>
        </w:rPr>
        <w:t xml:space="preserve"> </w:t>
      </w:r>
      <w:proofErr w:type="spellStart"/>
      <w:r w:rsidRPr="0094332B">
        <w:rPr>
          <w:rFonts w:ascii="Times New Roman" w:eastAsiaTheme="minorHAnsi" w:hAnsi="Times New Roman"/>
          <w:sz w:val="24"/>
          <w:szCs w:val="24"/>
        </w:rPr>
        <w:t>утверджують</w:t>
      </w:r>
      <w:proofErr w:type="spellEnd"/>
      <w:r w:rsidRPr="0094332B">
        <w:rPr>
          <w:rFonts w:ascii="Times New Roman" w:eastAsiaTheme="minorHAnsi" w:hAnsi="Times New Roman"/>
          <w:sz w:val="24"/>
          <w:szCs w:val="24"/>
        </w:rPr>
        <w:t xml:space="preserve"> добро, </w:t>
      </w:r>
      <w:proofErr w:type="spellStart"/>
      <w:r w:rsidRPr="0094332B">
        <w:rPr>
          <w:rFonts w:ascii="Times New Roman" w:eastAsiaTheme="minorHAnsi" w:hAnsi="Times New Roman"/>
          <w:sz w:val="24"/>
          <w:szCs w:val="24"/>
        </w:rPr>
        <w:t>любов</w:t>
      </w:r>
      <w:proofErr w:type="spellEnd"/>
      <w:r w:rsidRPr="0094332B">
        <w:rPr>
          <w:rFonts w:ascii="Times New Roman" w:eastAsiaTheme="minorHAnsi" w:hAnsi="Times New Roman"/>
          <w:sz w:val="24"/>
          <w:szCs w:val="24"/>
        </w:rPr>
        <w:t xml:space="preserve">, красу, </w:t>
      </w:r>
      <w:proofErr w:type="spellStart"/>
      <w:r w:rsidRPr="0094332B">
        <w:rPr>
          <w:rFonts w:ascii="Times New Roman" w:eastAsiaTheme="minorHAnsi" w:hAnsi="Times New Roman"/>
          <w:sz w:val="24"/>
          <w:szCs w:val="24"/>
        </w:rPr>
        <w:t>милосердя</w:t>
      </w:r>
      <w:proofErr w:type="spellEnd"/>
      <w:r w:rsidRPr="0094332B">
        <w:rPr>
          <w:rFonts w:ascii="Times New Roman" w:eastAsiaTheme="minorHAnsi" w:hAnsi="Times New Roman"/>
          <w:sz w:val="24"/>
          <w:szCs w:val="24"/>
        </w:rPr>
        <w:t xml:space="preserve">, </w:t>
      </w:r>
      <w:proofErr w:type="spellStart"/>
      <w:r w:rsidRPr="0094332B">
        <w:rPr>
          <w:rFonts w:ascii="Times New Roman" w:eastAsiaTheme="minorHAnsi" w:hAnsi="Times New Roman"/>
          <w:sz w:val="24"/>
          <w:szCs w:val="24"/>
        </w:rPr>
        <w:t>справедливість</w:t>
      </w:r>
      <w:proofErr w:type="spellEnd"/>
      <w:r w:rsidRPr="0094332B">
        <w:rPr>
          <w:rFonts w:ascii="Times New Roman" w:eastAsiaTheme="minorHAnsi" w:hAnsi="Times New Roman"/>
          <w:sz w:val="24"/>
          <w:szCs w:val="24"/>
        </w:rPr>
        <w:t xml:space="preserve"> у </w:t>
      </w:r>
      <w:proofErr w:type="spellStart"/>
      <w:r w:rsidRPr="0094332B">
        <w:rPr>
          <w:rFonts w:ascii="Times New Roman" w:eastAsiaTheme="minorHAnsi" w:hAnsi="Times New Roman"/>
          <w:sz w:val="24"/>
          <w:szCs w:val="24"/>
        </w:rPr>
        <w:t>всіх</w:t>
      </w:r>
      <w:proofErr w:type="spellEnd"/>
      <w:r w:rsidRPr="0094332B">
        <w:rPr>
          <w:rFonts w:ascii="Times New Roman" w:eastAsiaTheme="minorHAnsi" w:hAnsi="Times New Roman"/>
          <w:sz w:val="24"/>
          <w:szCs w:val="24"/>
        </w:rPr>
        <w:t xml:space="preserve"> сферах </w:t>
      </w:r>
      <w:proofErr w:type="spellStart"/>
      <w:r w:rsidRPr="0094332B">
        <w:rPr>
          <w:rFonts w:ascii="Times New Roman" w:eastAsiaTheme="minorHAnsi" w:hAnsi="Times New Roman"/>
          <w:sz w:val="24"/>
          <w:szCs w:val="24"/>
        </w:rPr>
        <w:t>життя</w:t>
      </w:r>
      <w:proofErr w:type="spellEnd"/>
      <w:r w:rsidRPr="0094332B">
        <w:rPr>
          <w:rFonts w:ascii="Times New Roman" w:eastAsiaTheme="minorHAnsi" w:hAnsi="Times New Roman"/>
          <w:sz w:val="24"/>
          <w:szCs w:val="24"/>
        </w:rPr>
        <w:t>.</w:t>
      </w:r>
    </w:p>
    <w:p w:rsidR="00E7003E" w:rsidRPr="0094332B" w:rsidRDefault="00E7003E" w:rsidP="00E7003E">
      <w:pPr>
        <w:spacing w:after="0" w:line="240" w:lineRule="auto"/>
        <w:ind w:firstLine="567"/>
        <w:jc w:val="both"/>
        <w:rPr>
          <w:rFonts w:ascii="Times New Roman" w:eastAsiaTheme="minorHAnsi" w:hAnsi="Times New Roman"/>
          <w:sz w:val="24"/>
          <w:szCs w:val="24"/>
          <w:lang w:val="uk-UA"/>
        </w:rPr>
      </w:pPr>
      <w:r w:rsidRPr="0094332B">
        <w:rPr>
          <w:rFonts w:ascii="Times New Roman" w:eastAsiaTheme="minorHAnsi" w:hAnsi="Times New Roman"/>
          <w:sz w:val="24"/>
          <w:szCs w:val="24"/>
          <w:lang w:val="uk-UA"/>
        </w:rPr>
        <w:t>Важливу роль у контексті духовно-морального виховання в системі освіти відведено психологічній службі, яка покликана сприяти покращенню умов для розвитку кожної дитини, здійснювати психологічну підтримку та надавати допомогу</w:t>
      </w:r>
      <w:r w:rsidR="00341320" w:rsidRPr="0094332B">
        <w:rPr>
          <w:rFonts w:ascii="Times New Roman" w:eastAsiaTheme="minorHAnsi" w:hAnsi="Times New Roman"/>
          <w:sz w:val="24"/>
          <w:szCs w:val="24"/>
          <w:lang w:val="uk-UA"/>
        </w:rPr>
        <w:t xml:space="preserve"> вчителям, учням, батькам. Адже</w:t>
      </w:r>
      <w:r w:rsidRPr="0094332B">
        <w:rPr>
          <w:rFonts w:ascii="Times New Roman" w:eastAsiaTheme="minorHAnsi" w:hAnsi="Times New Roman"/>
          <w:sz w:val="24"/>
          <w:szCs w:val="24"/>
          <w:lang w:val="uk-UA"/>
        </w:rPr>
        <w:t xml:space="preserve"> психологічна служба допомагає створити гармонійне та комфортне освітнє середовище, яке сприятиме розвитку та максимальній реалізації особистісного потенціалу кожного учасника навчально-виховного процесу.</w:t>
      </w:r>
    </w:p>
    <w:p w:rsidR="00E7003E" w:rsidRPr="0094332B" w:rsidRDefault="00E7003E" w:rsidP="00E7003E">
      <w:pPr>
        <w:spacing w:after="0" w:line="240" w:lineRule="auto"/>
        <w:ind w:firstLine="709"/>
        <w:jc w:val="both"/>
        <w:rPr>
          <w:rFonts w:ascii="Times New Roman" w:eastAsiaTheme="minorHAnsi" w:hAnsi="Times New Roman"/>
          <w:sz w:val="24"/>
          <w:szCs w:val="24"/>
          <w:lang w:val="uk-UA"/>
        </w:rPr>
      </w:pPr>
      <w:r w:rsidRPr="0094332B">
        <w:rPr>
          <w:rFonts w:ascii="Times New Roman" w:eastAsiaTheme="minorHAnsi" w:hAnsi="Times New Roman"/>
          <w:sz w:val="24"/>
          <w:szCs w:val="24"/>
          <w:lang w:val="uk-UA"/>
        </w:rPr>
        <w:t>З метою формування моральної свідомості особи, необхідно з’ясувати, що вона знає про мораль, як пояснює моральне і аморальне у чужих і власних вчинках, які почуття переживає, коли йдеться про моральне чи аморальне, як співвідносяться її знання, почуття та мотиви з поведінкою. Фахівці НМЦППСР ІППОЧО рекомендують реалізувати духовно орієнтовану стратегію виховання особистості в школі, з акцентом на її соціально-психологічний напрямок, адже поняття психологія складається з двох понять – «</w:t>
      </w:r>
      <w:proofErr w:type="spellStart"/>
      <w:r w:rsidRPr="0094332B">
        <w:rPr>
          <w:rFonts w:ascii="Times New Roman" w:eastAsiaTheme="minorHAnsi" w:hAnsi="Times New Roman"/>
          <w:sz w:val="24"/>
          <w:szCs w:val="24"/>
          <w:lang w:val="uk-UA"/>
        </w:rPr>
        <w:t>психо</w:t>
      </w:r>
      <w:proofErr w:type="spellEnd"/>
      <w:r w:rsidRPr="0094332B">
        <w:rPr>
          <w:rFonts w:ascii="Times New Roman" w:eastAsiaTheme="minorHAnsi" w:hAnsi="Times New Roman"/>
          <w:sz w:val="24"/>
          <w:szCs w:val="24"/>
          <w:lang w:val="uk-UA"/>
        </w:rPr>
        <w:t>» (душа) і «</w:t>
      </w:r>
      <w:proofErr w:type="spellStart"/>
      <w:r w:rsidRPr="0094332B">
        <w:rPr>
          <w:rFonts w:ascii="Times New Roman" w:eastAsiaTheme="minorHAnsi" w:hAnsi="Times New Roman"/>
          <w:sz w:val="24"/>
          <w:szCs w:val="24"/>
          <w:lang w:val="uk-UA"/>
        </w:rPr>
        <w:t>логія</w:t>
      </w:r>
      <w:proofErr w:type="spellEnd"/>
      <w:r w:rsidRPr="0094332B">
        <w:rPr>
          <w:rFonts w:ascii="Times New Roman" w:eastAsiaTheme="minorHAnsi" w:hAnsi="Times New Roman"/>
          <w:sz w:val="24"/>
          <w:szCs w:val="24"/>
          <w:lang w:val="uk-UA"/>
        </w:rPr>
        <w:t xml:space="preserve">» (деякі із багатьох значень поняття логосу – приміром, слово і сенс – дуже близькі до поняття духу), то </w:t>
      </w:r>
      <w:r w:rsidR="00341320" w:rsidRPr="0094332B">
        <w:rPr>
          <w:rFonts w:ascii="Times New Roman" w:eastAsiaTheme="minorHAnsi" w:hAnsi="Times New Roman"/>
          <w:sz w:val="24"/>
          <w:szCs w:val="24"/>
          <w:lang w:val="uk-UA"/>
        </w:rPr>
        <w:t xml:space="preserve">ж </w:t>
      </w:r>
      <w:r w:rsidRPr="0094332B">
        <w:rPr>
          <w:rFonts w:ascii="Times New Roman" w:eastAsiaTheme="minorHAnsi" w:hAnsi="Times New Roman"/>
          <w:sz w:val="24"/>
          <w:szCs w:val="24"/>
          <w:lang w:val="uk-UA"/>
        </w:rPr>
        <w:t xml:space="preserve">можна вважати психологію наукою про душу і дух. Душа – термін, що використовується як синонім терміну психіка, внутрішній світ людини. Можна сказати, що душа і дух пов’язані між собою, як механізм і </w:t>
      </w:r>
      <w:proofErr w:type="spellStart"/>
      <w:r w:rsidRPr="0094332B">
        <w:rPr>
          <w:rFonts w:ascii="Times New Roman" w:eastAsiaTheme="minorHAnsi" w:hAnsi="Times New Roman"/>
          <w:sz w:val="24"/>
          <w:szCs w:val="24"/>
          <w:lang w:val="uk-UA"/>
        </w:rPr>
        <w:t>фунція</w:t>
      </w:r>
      <w:proofErr w:type="spellEnd"/>
      <w:r w:rsidRPr="0094332B">
        <w:rPr>
          <w:rFonts w:ascii="Times New Roman" w:eastAsiaTheme="minorHAnsi" w:hAnsi="Times New Roman"/>
          <w:sz w:val="24"/>
          <w:szCs w:val="24"/>
          <w:lang w:val="uk-UA"/>
        </w:rPr>
        <w:t>, як процес виробництва та його ідеальний результат.</w:t>
      </w:r>
    </w:p>
    <w:p w:rsidR="00E7003E" w:rsidRPr="0094332B" w:rsidRDefault="00E7003E" w:rsidP="00E7003E">
      <w:pPr>
        <w:spacing w:after="0" w:line="240" w:lineRule="auto"/>
        <w:ind w:firstLine="709"/>
        <w:jc w:val="both"/>
        <w:rPr>
          <w:rFonts w:ascii="Times New Roman" w:eastAsiaTheme="minorHAnsi" w:hAnsi="Times New Roman"/>
          <w:sz w:val="24"/>
          <w:szCs w:val="24"/>
          <w:lang w:val="uk-UA"/>
        </w:rPr>
      </w:pPr>
      <w:r w:rsidRPr="0094332B">
        <w:rPr>
          <w:rFonts w:ascii="Times New Roman" w:eastAsiaTheme="minorHAnsi" w:hAnsi="Times New Roman"/>
          <w:sz w:val="24"/>
          <w:szCs w:val="24"/>
          <w:lang w:val="uk-UA"/>
        </w:rPr>
        <w:t xml:space="preserve">Реалізація духовно-особистісного підходу має втілюватися за допомогою спеціального </w:t>
      </w:r>
      <w:proofErr w:type="spellStart"/>
      <w:r w:rsidRPr="0094332B">
        <w:rPr>
          <w:rFonts w:ascii="Times New Roman" w:eastAsiaTheme="minorHAnsi" w:hAnsi="Times New Roman"/>
          <w:sz w:val="24"/>
          <w:szCs w:val="24"/>
          <w:lang w:val="uk-UA"/>
        </w:rPr>
        <w:t>психодіагностичного</w:t>
      </w:r>
      <w:proofErr w:type="spellEnd"/>
      <w:r w:rsidRPr="0094332B">
        <w:rPr>
          <w:rFonts w:ascii="Times New Roman" w:eastAsiaTheme="minorHAnsi" w:hAnsi="Times New Roman"/>
          <w:sz w:val="24"/>
          <w:szCs w:val="24"/>
          <w:lang w:val="uk-UA"/>
        </w:rPr>
        <w:t xml:space="preserve"> та </w:t>
      </w:r>
      <w:proofErr w:type="spellStart"/>
      <w:r w:rsidRPr="0094332B">
        <w:rPr>
          <w:rFonts w:ascii="Times New Roman" w:eastAsiaTheme="minorHAnsi" w:hAnsi="Times New Roman"/>
          <w:sz w:val="24"/>
          <w:szCs w:val="24"/>
          <w:lang w:val="uk-UA"/>
        </w:rPr>
        <w:t>корекційно-розвивального</w:t>
      </w:r>
      <w:proofErr w:type="spellEnd"/>
      <w:r w:rsidRPr="0094332B">
        <w:rPr>
          <w:rFonts w:ascii="Times New Roman" w:eastAsiaTheme="minorHAnsi" w:hAnsi="Times New Roman"/>
          <w:sz w:val="24"/>
          <w:szCs w:val="24"/>
          <w:lang w:val="uk-UA"/>
        </w:rPr>
        <w:t xml:space="preserve"> інструментарію</w:t>
      </w:r>
      <w:r w:rsidR="00341320" w:rsidRPr="0094332B">
        <w:rPr>
          <w:rFonts w:ascii="Times New Roman" w:eastAsiaTheme="minorHAnsi" w:hAnsi="Times New Roman"/>
          <w:sz w:val="24"/>
          <w:szCs w:val="24"/>
          <w:lang w:val="uk-UA"/>
        </w:rPr>
        <w:t>,</w:t>
      </w:r>
      <w:r w:rsidRPr="0094332B">
        <w:rPr>
          <w:rFonts w:ascii="Times New Roman" w:eastAsiaTheme="minorHAnsi" w:hAnsi="Times New Roman"/>
          <w:sz w:val="24"/>
          <w:szCs w:val="24"/>
          <w:lang w:val="uk-UA"/>
        </w:rPr>
        <w:t xml:space="preserve"> визначеного у посібнику</w:t>
      </w:r>
      <w:r w:rsidRPr="0094332B">
        <w:rPr>
          <w:rFonts w:asciiTheme="minorHAnsi" w:eastAsiaTheme="minorHAnsi" w:hAnsiTheme="minorHAnsi" w:cstheme="minorBidi"/>
          <w:sz w:val="24"/>
          <w:szCs w:val="24"/>
          <w:lang w:val="uk-UA"/>
        </w:rPr>
        <w:t xml:space="preserve">  «</w:t>
      </w:r>
      <w:r w:rsidRPr="0094332B">
        <w:rPr>
          <w:rFonts w:ascii="Times New Roman" w:eastAsiaTheme="minorHAnsi" w:hAnsi="Times New Roman"/>
          <w:sz w:val="24"/>
          <w:szCs w:val="24"/>
          <w:lang w:val="uk-UA"/>
        </w:rPr>
        <w:t>Духовно орієнтована стратегія діяльності психолога</w:t>
      </w:r>
      <w:r w:rsidR="00341320" w:rsidRPr="0094332B">
        <w:rPr>
          <w:rFonts w:ascii="Times New Roman" w:eastAsiaTheme="minorHAnsi" w:hAnsi="Times New Roman"/>
          <w:sz w:val="24"/>
          <w:szCs w:val="24"/>
          <w:lang w:val="uk-UA"/>
        </w:rPr>
        <w:t xml:space="preserve"> у</w:t>
      </w:r>
      <w:r w:rsidRPr="0094332B">
        <w:rPr>
          <w:rFonts w:ascii="Times New Roman" w:eastAsiaTheme="minorHAnsi" w:hAnsi="Times New Roman"/>
          <w:sz w:val="24"/>
          <w:szCs w:val="24"/>
          <w:lang w:val="uk-UA"/>
        </w:rPr>
        <w:t xml:space="preserve"> навчальному закладі» (</w:t>
      </w:r>
      <w:proofErr w:type="spellStart"/>
      <w:r w:rsidRPr="0094332B">
        <w:rPr>
          <w:rFonts w:ascii="Times New Roman" w:eastAsiaTheme="minorHAnsi" w:hAnsi="Times New Roman"/>
          <w:sz w:val="24"/>
          <w:szCs w:val="24"/>
          <w:lang w:val="uk-UA"/>
        </w:rPr>
        <w:t>Романовська</w:t>
      </w:r>
      <w:proofErr w:type="spellEnd"/>
      <w:r w:rsidRPr="0094332B">
        <w:rPr>
          <w:rFonts w:ascii="Times New Roman" w:eastAsiaTheme="minorHAnsi" w:hAnsi="Times New Roman"/>
          <w:sz w:val="24"/>
          <w:szCs w:val="24"/>
          <w:lang w:val="uk-UA"/>
        </w:rPr>
        <w:t xml:space="preserve"> Д.Д., Марценюк С.Г.) </w:t>
      </w:r>
      <w:r w:rsidRPr="0094332B">
        <w:rPr>
          <w:rFonts w:ascii="Times New Roman" w:eastAsiaTheme="minorHAnsi" w:hAnsi="Times New Roman"/>
          <w:sz w:val="24"/>
          <w:szCs w:val="24"/>
          <w:lang w:val="en-US"/>
        </w:rPr>
        <w:t>[2]</w:t>
      </w:r>
      <w:r w:rsidRPr="0094332B">
        <w:rPr>
          <w:rFonts w:ascii="Times New Roman" w:eastAsiaTheme="minorHAnsi" w:hAnsi="Times New Roman"/>
          <w:sz w:val="24"/>
          <w:szCs w:val="24"/>
          <w:lang w:val="uk-UA"/>
        </w:rPr>
        <w:t>.</w:t>
      </w:r>
    </w:p>
    <w:p w:rsidR="00E7003E" w:rsidRPr="0094332B" w:rsidRDefault="00E7003E" w:rsidP="001C6664">
      <w:pPr>
        <w:pStyle w:val="a4"/>
        <w:spacing w:line="240" w:lineRule="auto"/>
        <w:ind w:left="0" w:firstLine="567"/>
        <w:jc w:val="both"/>
        <w:rPr>
          <w:rFonts w:ascii="Times New Roman" w:hAnsi="Times New Roman"/>
          <w:sz w:val="24"/>
          <w:szCs w:val="24"/>
          <w:lang w:val="uk-UA"/>
        </w:rPr>
      </w:pPr>
    </w:p>
    <w:p w:rsidR="00120AE5" w:rsidRPr="0094332B" w:rsidRDefault="001C6664" w:rsidP="001C6664">
      <w:pPr>
        <w:pStyle w:val="a4"/>
        <w:numPr>
          <w:ilvl w:val="0"/>
          <w:numId w:val="1"/>
        </w:numPr>
        <w:spacing w:line="240" w:lineRule="auto"/>
        <w:ind w:left="0" w:firstLine="567"/>
        <w:jc w:val="both"/>
        <w:rPr>
          <w:rFonts w:ascii="Times New Roman" w:hAnsi="Times New Roman"/>
          <w:sz w:val="24"/>
          <w:szCs w:val="24"/>
          <w:lang w:val="uk-UA"/>
        </w:rPr>
      </w:pPr>
      <w:r w:rsidRPr="0094332B">
        <w:rPr>
          <w:rFonts w:ascii="Times New Roman" w:hAnsi="Times New Roman"/>
          <w:b/>
          <w:i/>
          <w:sz w:val="24"/>
          <w:szCs w:val="24"/>
          <w:lang w:val="uk-UA"/>
        </w:rPr>
        <w:t>П</w:t>
      </w:r>
      <w:r w:rsidR="00120AE5" w:rsidRPr="0094332B">
        <w:rPr>
          <w:rFonts w:ascii="Times New Roman" w:hAnsi="Times New Roman"/>
          <w:b/>
          <w:i/>
          <w:sz w:val="24"/>
          <w:szCs w:val="24"/>
          <w:lang w:val="uk-UA"/>
        </w:rPr>
        <w:t xml:space="preserve">рофілактична та </w:t>
      </w:r>
      <w:proofErr w:type="spellStart"/>
      <w:r w:rsidR="00120AE5" w:rsidRPr="0094332B">
        <w:rPr>
          <w:rFonts w:ascii="Times New Roman" w:hAnsi="Times New Roman"/>
          <w:b/>
          <w:i/>
          <w:sz w:val="24"/>
          <w:szCs w:val="24"/>
          <w:lang w:val="uk-UA"/>
        </w:rPr>
        <w:t>корекційна</w:t>
      </w:r>
      <w:proofErr w:type="spellEnd"/>
      <w:r w:rsidR="00120AE5" w:rsidRPr="0094332B">
        <w:rPr>
          <w:rFonts w:ascii="Times New Roman" w:hAnsi="Times New Roman"/>
          <w:b/>
          <w:i/>
          <w:sz w:val="24"/>
          <w:szCs w:val="24"/>
          <w:lang w:val="uk-UA"/>
        </w:rPr>
        <w:t xml:space="preserve"> робота спрямована на зняття стресів, посттравматичних стресових розладів</w:t>
      </w:r>
      <w:r w:rsidR="00120AE5" w:rsidRPr="0094332B">
        <w:rPr>
          <w:rFonts w:ascii="Times New Roman" w:hAnsi="Times New Roman"/>
          <w:sz w:val="24"/>
          <w:szCs w:val="24"/>
          <w:lang w:val="uk-UA"/>
        </w:rPr>
        <w:t xml:space="preserve"> </w:t>
      </w:r>
      <w:r w:rsidR="00341320" w:rsidRPr="0094332B">
        <w:rPr>
          <w:rFonts w:ascii="Times New Roman" w:hAnsi="Times New Roman"/>
          <w:sz w:val="24"/>
          <w:szCs w:val="24"/>
          <w:lang w:val="uk-UA"/>
        </w:rPr>
        <w:t>у</w:t>
      </w:r>
      <w:r w:rsidR="00120AE5" w:rsidRPr="0094332B">
        <w:rPr>
          <w:rFonts w:ascii="Times New Roman" w:hAnsi="Times New Roman"/>
          <w:sz w:val="24"/>
          <w:szCs w:val="24"/>
          <w:lang w:val="uk-UA"/>
        </w:rPr>
        <w:t xml:space="preserve"> </w:t>
      </w:r>
      <w:r w:rsidR="00341320" w:rsidRPr="0094332B">
        <w:rPr>
          <w:rFonts w:ascii="Times New Roman" w:hAnsi="Times New Roman"/>
          <w:sz w:val="24"/>
          <w:szCs w:val="24"/>
          <w:lang w:val="uk-UA"/>
        </w:rPr>
        <w:t>в</w:t>
      </w:r>
      <w:r w:rsidR="00120AE5" w:rsidRPr="0094332B">
        <w:rPr>
          <w:rFonts w:ascii="Times New Roman" w:hAnsi="Times New Roman"/>
          <w:sz w:val="24"/>
          <w:szCs w:val="24"/>
          <w:lang w:val="uk-UA"/>
        </w:rPr>
        <w:t xml:space="preserve">сіх учасників навчально-виховного процесу; психологічна допомога та соціально-правовий захист дітей, що потрапили в складні життєві </w:t>
      </w:r>
      <w:r w:rsidR="00120AE5" w:rsidRPr="0094332B">
        <w:rPr>
          <w:rFonts w:ascii="Times New Roman" w:hAnsi="Times New Roman"/>
          <w:sz w:val="24"/>
          <w:szCs w:val="24"/>
          <w:lang w:val="uk-UA"/>
        </w:rPr>
        <w:lastRenderedPageBreak/>
        <w:t>обставини, постраждали від складних суспільно-політичних умов; переселенц</w:t>
      </w:r>
      <w:r w:rsidR="00D06929" w:rsidRPr="0094332B">
        <w:rPr>
          <w:rFonts w:ascii="Times New Roman" w:hAnsi="Times New Roman"/>
          <w:sz w:val="24"/>
          <w:szCs w:val="24"/>
          <w:lang w:val="uk-UA"/>
        </w:rPr>
        <w:t>ям</w:t>
      </w:r>
      <w:r w:rsidR="00F34DE3" w:rsidRPr="0094332B">
        <w:rPr>
          <w:rFonts w:ascii="Times New Roman" w:hAnsi="Times New Roman"/>
          <w:sz w:val="24"/>
          <w:szCs w:val="24"/>
          <w:lang w:val="uk-UA"/>
        </w:rPr>
        <w:t>, біженц</w:t>
      </w:r>
      <w:r w:rsidR="00D06929" w:rsidRPr="0094332B">
        <w:rPr>
          <w:rFonts w:ascii="Times New Roman" w:hAnsi="Times New Roman"/>
          <w:sz w:val="24"/>
          <w:szCs w:val="24"/>
          <w:lang w:val="uk-UA"/>
        </w:rPr>
        <w:t>ям</w:t>
      </w:r>
      <w:r w:rsidR="00F34DE3" w:rsidRPr="0094332B">
        <w:rPr>
          <w:rFonts w:ascii="Times New Roman" w:hAnsi="Times New Roman"/>
          <w:sz w:val="24"/>
          <w:szCs w:val="24"/>
          <w:lang w:val="uk-UA"/>
        </w:rPr>
        <w:t xml:space="preserve">, членам їх </w:t>
      </w:r>
      <w:r w:rsidR="00D06929" w:rsidRPr="0094332B">
        <w:rPr>
          <w:rFonts w:ascii="Times New Roman" w:hAnsi="Times New Roman"/>
          <w:sz w:val="24"/>
          <w:szCs w:val="24"/>
          <w:lang w:val="uk-UA"/>
        </w:rPr>
        <w:t>сімей;</w:t>
      </w:r>
      <w:r w:rsidR="00F34DE3" w:rsidRPr="0094332B">
        <w:rPr>
          <w:rFonts w:ascii="Times New Roman" w:hAnsi="Times New Roman"/>
          <w:sz w:val="24"/>
          <w:szCs w:val="24"/>
          <w:lang w:val="uk-UA"/>
        </w:rPr>
        <w:t xml:space="preserve"> роди</w:t>
      </w:r>
      <w:r w:rsidR="00D06929" w:rsidRPr="0094332B">
        <w:rPr>
          <w:rFonts w:ascii="Times New Roman" w:hAnsi="Times New Roman"/>
          <w:sz w:val="24"/>
          <w:szCs w:val="24"/>
          <w:lang w:val="uk-UA"/>
        </w:rPr>
        <w:t>нам</w:t>
      </w:r>
      <w:r w:rsidR="00F34DE3" w:rsidRPr="0094332B">
        <w:rPr>
          <w:rFonts w:ascii="Times New Roman" w:hAnsi="Times New Roman"/>
          <w:sz w:val="24"/>
          <w:szCs w:val="24"/>
          <w:lang w:val="uk-UA"/>
        </w:rPr>
        <w:t xml:space="preserve"> учасників та загиблих </w:t>
      </w:r>
      <w:r w:rsidR="00341320" w:rsidRPr="0094332B">
        <w:rPr>
          <w:rFonts w:ascii="Times New Roman" w:hAnsi="Times New Roman"/>
          <w:sz w:val="24"/>
          <w:szCs w:val="24"/>
          <w:lang w:val="uk-UA"/>
        </w:rPr>
        <w:t>у</w:t>
      </w:r>
      <w:r w:rsidR="00F34DE3" w:rsidRPr="0094332B">
        <w:rPr>
          <w:rFonts w:ascii="Times New Roman" w:hAnsi="Times New Roman"/>
          <w:sz w:val="24"/>
          <w:szCs w:val="24"/>
          <w:lang w:val="uk-UA"/>
        </w:rPr>
        <w:t xml:space="preserve"> ході АТО</w:t>
      </w:r>
      <w:r w:rsidR="00120AE5" w:rsidRPr="0094332B">
        <w:rPr>
          <w:rFonts w:ascii="Times New Roman" w:hAnsi="Times New Roman"/>
          <w:sz w:val="24"/>
          <w:szCs w:val="24"/>
          <w:lang w:val="uk-UA"/>
        </w:rPr>
        <w:t>.</w:t>
      </w:r>
    </w:p>
    <w:p w:rsidR="001C6664" w:rsidRPr="0094332B" w:rsidRDefault="001C6664" w:rsidP="001C6664">
      <w:pPr>
        <w:pStyle w:val="a4"/>
        <w:spacing w:line="240" w:lineRule="auto"/>
        <w:ind w:left="567"/>
        <w:jc w:val="center"/>
        <w:rPr>
          <w:rFonts w:ascii="Times New Roman" w:hAnsi="Times New Roman"/>
          <w:b/>
          <w:i/>
          <w:sz w:val="24"/>
          <w:szCs w:val="24"/>
          <w:lang w:val="uk-UA"/>
        </w:rPr>
      </w:pPr>
      <w:r w:rsidRPr="0094332B">
        <w:rPr>
          <w:rFonts w:ascii="Times New Roman" w:hAnsi="Times New Roman"/>
          <w:b/>
          <w:i/>
          <w:sz w:val="24"/>
          <w:szCs w:val="24"/>
          <w:lang w:val="uk-UA"/>
        </w:rPr>
        <w:t>Технологія соціально-психологічної допомоги в ситуаціях ПТСР</w:t>
      </w:r>
    </w:p>
    <w:p w:rsidR="001C6664" w:rsidRPr="0094332B" w:rsidRDefault="001C6664" w:rsidP="001C6664">
      <w:pPr>
        <w:pStyle w:val="a4"/>
        <w:numPr>
          <w:ilvl w:val="0"/>
          <w:numId w:val="5"/>
        </w:numPr>
        <w:spacing w:line="240" w:lineRule="auto"/>
        <w:jc w:val="both"/>
        <w:rPr>
          <w:rFonts w:ascii="Times New Roman" w:hAnsi="Times New Roman"/>
          <w:i/>
          <w:sz w:val="24"/>
          <w:szCs w:val="24"/>
          <w:lang w:val="uk-UA"/>
        </w:rPr>
      </w:pPr>
      <w:r w:rsidRPr="0094332B">
        <w:rPr>
          <w:rFonts w:ascii="Times New Roman" w:hAnsi="Times New Roman"/>
          <w:i/>
          <w:sz w:val="24"/>
          <w:szCs w:val="24"/>
          <w:lang w:val="uk-UA"/>
        </w:rPr>
        <w:t>Діагностичний етап.</w:t>
      </w:r>
    </w:p>
    <w:p w:rsidR="00844391" w:rsidRPr="0094332B" w:rsidRDefault="00F34DE3" w:rsidP="00844391">
      <w:pPr>
        <w:pStyle w:val="a4"/>
        <w:spacing w:line="240" w:lineRule="auto"/>
        <w:ind w:left="0" w:firstLine="567"/>
        <w:jc w:val="both"/>
        <w:rPr>
          <w:rFonts w:ascii="Times New Roman" w:hAnsi="Times New Roman"/>
          <w:sz w:val="24"/>
          <w:szCs w:val="24"/>
          <w:lang w:val="uk-UA"/>
        </w:rPr>
      </w:pPr>
      <w:r w:rsidRPr="0094332B">
        <w:rPr>
          <w:rFonts w:ascii="Times New Roman" w:hAnsi="Times New Roman"/>
          <w:sz w:val="24"/>
          <w:szCs w:val="24"/>
          <w:lang w:val="uk-UA"/>
        </w:rPr>
        <w:t xml:space="preserve">Психологічний супровід роботи з дітьми, педагогами та батьками за даною проблематикою передбачає в першу чергу проведення діагностичних методик </w:t>
      </w:r>
      <w:r w:rsidR="00EF185D" w:rsidRPr="0094332B">
        <w:rPr>
          <w:rFonts w:ascii="Times New Roman" w:hAnsi="Times New Roman"/>
          <w:sz w:val="24"/>
          <w:szCs w:val="24"/>
          <w:lang w:val="uk-UA"/>
        </w:rPr>
        <w:t xml:space="preserve">з метою </w:t>
      </w:r>
      <w:r w:rsidR="00D06929" w:rsidRPr="0094332B">
        <w:rPr>
          <w:rFonts w:ascii="Times New Roman" w:hAnsi="Times New Roman"/>
          <w:sz w:val="24"/>
          <w:szCs w:val="24"/>
          <w:lang w:val="uk-UA"/>
        </w:rPr>
        <w:t xml:space="preserve">визначення </w:t>
      </w:r>
      <w:r w:rsidR="00EF185D" w:rsidRPr="0094332B">
        <w:rPr>
          <w:rFonts w:ascii="Times New Roman" w:hAnsi="Times New Roman"/>
          <w:sz w:val="24"/>
          <w:szCs w:val="24"/>
          <w:lang w:val="uk-UA"/>
        </w:rPr>
        <w:t xml:space="preserve">психологічного стану людини в конкретний момент, </w:t>
      </w:r>
      <w:r w:rsidR="00D06929" w:rsidRPr="0094332B">
        <w:rPr>
          <w:rFonts w:ascii="Times New Roman" w:hAnsi="Times New Roman"/>
          <w:sz w:val="24"/>
          <w:szCs w:val="24"/>
          <w:lang w:val="uk-UA"/>
        </w:rPr>
        <w:t xml:space="preserve">виявлення </w:t>
      </w:r>
      <w:r w:rsidR="00232DD3" w:rsidRPr="0094332B">
        <w:rPr>
          <w:rFonts w:ascii="Times New Roman" w:hAnsi="Times New Roman"/>
          <w:sz w:val="24"/>
          <w:szCs w:val="24"/>
          <w:lang w:val="uk-UA"/>
        </w:rPr>
        <w:t xml:space="preserve">особистісних </w:t>
      </w:r>
      <w:r w:rsidR="00EF185D" w:rsidRPr="0094332B">
        <w:rPr>
          <w:rFonts w:ascii="Times New Roman" w:hAnsi="Times New Roman"/>
          <w:sz w:val="24"/>
          <w:szCs w:val="24"/>
          <w:lang w:val="uk-UA"/>
        </w:rPr>
        <w:t>ресурсів для протистояння</w:t>
      </w:r>
      <w:r w:rsidR="00232DD3" w:rsidRPr="0094332B">
        <w:rPr>
          <w:rFonts w:ascii="Times New Roman" w:hAnsi="Times New Roman"/>
          <w:sz w:val="24"/>
          <w:szCs w:val="24"/>
          <w:lang w:val="uk-UA"/>
        </w:rPr>
        <w:t xml:space="preserve"> стресовим факторам. Зокрема, рекомендується використовувати</w:t>
      </w:r>
      <w:r w:rsidR="00A327EF" w:rsidRPr="0094332B">
        <w:rPr>
          <w:rFonts w:ascii="Times New Roman" w:hAnsi="Times New Roman"/>
          <w:sz w:val="24"/>
          <w:szCs w:val="24"/>
          <w:lang w:val="uk-UA"/>
        </w:rPr>
        <w:t>:</w:t>
      </w:r>
      <w:r w:rsidR="001C6664" w:rsidRPr="0094332B">
        <w:rPr>
          <w:rFonts w:ascii="Times New Roman" w:hAnsi="Times New Roman"/>
          <w:sz w:val="24"/>
          <w:szCs w:val="24"/>
          <w:lang w:val="uk-UA"/>
        </w:rPr>
        <w:t xml:space="preserve"> </w:t>
      </w:r>
      <w:r w:rsidR="00A327EF" w:rsidRPr="0094332B">
        <w:rPr>
          <w:rFonts w:ascii="Times New Roman" w:hAnsi="Times New Roman"/>
          <w:sz w:val="24"/>
          <w:szCs w:val="24"/>
          <w:lang w:val="uk-UA"/>
        </w:rPr>
        <w:t>шкал</w:t>
      </w:r>
      <w:r w:rsidR="00D06929" w:rsidRPr="0094332B">
        <w:rPr>
          <w:rFonts w:ascii="Times New Roman" w:hAnsi="Times New Roman"/>
          <w:sz w:val="24"/>
          <w:szCs w:val="24"/>
          <w:lang w:val="uk-UA"/>
        </w:rPr>
        <w:t>у</w:t>
      </w:r>
      <w:r w:rsidR="00A327EF" w:rsidRPr="0094332B">
        <w:rPr>
          <w:rFonts w:ascii="Times New Roman" w:hAnsi="Times New Roman"/>
          <w:sz w:val="24"/>
          <w:szCs w:val="24"/>
          <w:lang w:val="uk-UA"/>
        </w:rPr>
        <w:t xml:space="preserve"> реактивної та особистісної тривожності </w:t>
      </w:r>
      <w:r w:rsidR="007412D8" w:rsidRPr="0094332B">
        <w:rPr>
          <w:rFonts w:ascii="Times New Roman" w:hAnsi="Times New Roman"/>
          <w:sz w:val="24"/>
          <w:szCs w:val="24"/>
          <w:lang w:val="uk-UA"/>
        </w:rPr>
        <w:t>(Спілбер</w:t>
      </w:r>
      <w:r w:rsidR="00C73D92" w:rsidRPr="0094332B">
        <w:rPr>
          <w:rFonts w:ascii="Times New Roman" w:hAnsi="Times New Roman"/>
          <w:sz w:val="24"/>
          <w:szCs w:val="24"/>
          <w:lang w:val="uk-UA"/>
        </w:rPr>
        <w:t>га</w:t>
      </w:r>
      <w:r w:rsidR="00A327EF" w:rsidRPr="0094332B">
        <w:rPr>
          <w:rFonts w:ascii="Times New Roman" w:hAnsi="Times New Roman"/>
          <w:sz w:val="24"/>
          <w:szCs w:val="24"/>
          <w:lang w:val="uk-UA"/>
        </w:rPr>
        <w:t xml:space="preserve"> – </w:t>
      </w:r>
      <w:proofErr w:type="spellStart"/>
      <w:r w:rsidR="00A327EF" w:rsidRPr="0094332B">
        <w:rPr>
          <w:rFonts w:ascii="Times New Roman" w:hAnsi="Times New Roman"/>
          <w:sz w:val="24"/>
          <w:szCs w:val="24"/>
          <w:lang w:val="uk-UA"/>
        </w:rPr>
        <w:t>Ханін</w:t>
      </w:r>
      <w:r w:rsidR="00C73D92" w:rsidRPr="0094332B">
        <w:rPr>
          <w:rFonts w:ascii="Times New Roman" w:hAnsi="Times New Roman"/>
          <w:sz w:val="24"/>
          <w:szCs w:val="24"/>
          <w:lang w:val="uk-UA"/>
        </w:rPr>
        <w:t>а</w:t>
      </w:r>
      <w:proofErr w:type="spellEnd"/>
      <w:r w:rsidR="00A327EF" w:rsidRPr="0094332B">
        <w:rPr>
          <w:rFonts w:ascii="Times New Roman" w:hAnsi="Times New Roman"/>
          <w:sz w:val="24"/>
          <w:szCs w:val="24"/>
          <w:lang w:val="uk-UA"/>
        </w:rPr>
        <w:t>)</w:t>
      </w:r>
      <w:r w:rsidR="00C73D92" w:rsidRPr="0094332B">
        <w:rPr>
          <w:rFonts w:ascii="Times New Roman" w:hAnsi="Times New Roman"/>
          <w:sz w:val="24"/>
          <w:szCs w:val="24"/>
          <w:lang w:val="uk-UA"/>
        </w:rPr>
        <w:t>, тест нервово-психічної адаптації</w:t>
      </w:r>
      <w:r w:rsidR="001C6664" w:rsidRPr="0094332B">
        <w:rPr>
          <w:rFonts w:ascii="Times New Roman" w:hAnsi="Times New Roman"/>
          <w:sz w:val="24"/>
          <w:szCs w:val="24"/>
          <w:lang w:val="uk-UA"/>
        </w:rPr>
        <w:t xml:space="preserve">; проективну методику «Людина під дощем», яка орієнтована на діагностику сили </w:t>
      </w:r>
      <w:proofErr w:type="spellStart"/>
      <w:r w:rsidR="001C6664" w:rsidRPr="0094332B">
        <w:rPr>
          <w:rFonts w:ascii="Times New Roman" w:hAnsi="Times New Roman"/>
          <w:sz w:val="24"/>
          <w:szCs w:val="24"/>
          <w:lang w:val="uk-UA"/>
        </w:rPr>
        <w:t>Его</w:t>
      </w:r>
      <w:proofErr w:type="spellEnd"/>
      <w:r w:rsidR="001C6664" w:rsidRPr="0094332B">
        <w:rPr>
          <w:rFonts w:ascii="Times New Roman" w:hAnsi="Times New Roman"/>
          <w:sz w:val="24"/>
          <w:szCs w:val="24"/>
          <w:lang w:val="uk-UA"/>
        </w:rPr>
        <w:t xml:space="preserve"> людини, її здатності долати несприятливі ситуації, протистояти їм, особистісних резервів і особливостей захисних механізмів</w:t>
      </w:r>
      <w:r w:rsidR="00C73D92" w:rsidRPr="0094332B">
        <w:rPr>
          <w:rFonts w:ascii="Times New Roman" w:hAnsi="Times New Roman"/>
          <w:sz w:val="24"/>
          <w:szCs w:val="24"/>
          <w:lang w:val="uk-UA"/>
        </w:rPr>
        <w:t xml:space="preserve">. Дані методики розміщені на сайті ІППО ЧО, сторінка НМЦ ППСР, розділ </w:t>
      </w:r>
      <w:r w:rsidR="00341320" w:rsidRPr="0094332B">
        <w:rPr>
          <w:rFonts w:ascii="Times New Roman" w:hAnsi="Times New Roman"/>
          <w:sz w:val="24"/>
          <w:szCs w:val="24"/>
          <w:lang w:val="uk-UA"/>
        </w:rPr>
        <w:t>«</w:t>
      </w:r>
      <w:proofErr w:type="spellStart"/>
      <w:r w:rsidR="00C73D92" w:rsidRPr="0094332B">
        <w:rPr>
          <w:rFonts w:ascii="Times New Roman" w:hAnsi="Times New Roman"/>
          <w:sz w:val="24"/>
          <w:szCs w:val="24"/>
          <w:lang w:val="uk-UA"/>
        </w:rPr>
        <w:t>Психодіагностичний</w:t>
      </w:r>
      <w:proofErr w:type="spellEnd"/>
      <w:r w:rsidR="00C73D92" w:rsidRPr="0094332B">
        <w:rPr>
          <w:rFonts w:ascii="Times New Roman" w:hAnsi="Times New Roman"/>
          <w:sz w:val="24"/>
          <w:szCs w:val="24"/>
          <w:lang w:val="uk-UA"/>
        </w:rPr>
        <w:t xml:space="preserve"> та </w:t>
      </w:r>
      <w:proofErr w:type="spellStart"/>
      <w:r w:rsidR="00C73D92" w:rsidRPr="0094332B">
        <w:rPr>
          <w:rFonts w:ascii="Times New Roman" w:hAnsi="Times New Roman"/>
          <w:sz w:val="24"/>
          <w:szCs w:val="24"/>
          <w:lang w:val="uk-UA"/>
        </w:rPr>
        <w:t>корекційний</w:t>
      </w:r>
      <w:proofErr w:type="spellEnd"/>
      <w:r w:rsidR="00C73D92" w:rsidRPr="0094332B">
        <w:rPr>
          <w:rFonts w:ascii="Times New Roman" w:hAnsi="Times New Roman"/>
          <w:sz w:val="24"/>
          <w:szCs w:val="24"/>
          <w:lang w:val="uk-UA"/>
        </w:rPr>
        <w:t xml:space="preserve"> інструментарій</w:t>
      </w:r>
      <w:r w:rsidR="00341320" w:rsidRPr="0094332B">
        <w:rPr>
          <w:rFonts w:ascii="Times New Roman" w:hAnsi="Times New Roman"/>
          <w:sz w:val="24"/>
          <w:szCs w:val="24"/>
          <w:lang w:val="uk-UA"/>
        </w:rPr>
        <w:t>»</w:t>
      </w:r>
      <w:r w:rsidR="00C73D92" w:rsidRPr="0094332B">
        <w:rPr>
          <w:rFonts w:ascii="Times New Roman" w:hAnsi="Times New Roman"/>
          <w:sz w:val="24"/>
          <w:szCs w:val="24"/>
          <w:lang w:val="uk-UA"/>
        </w:rPr>
        <w:t>.</w:t>
      </w:r>
      <w:r w:rsidR="00844391" w:rsidRPr="0094332B">
        <w:rPr>
          <w:rFonts w:ascii="Times New Roman" w:hAnsi="Times New Roman"/>
          <w:sz w:val="24"/>
          <w:szCs w:val="24"/>
          <w:lang w:val="uk-UA"/>
        </w:rPr>
        <w:t xml:space="preserve"> </w:t>
      </w:r>
    </w:p>
    <w:p w:rsidR="00844391" w:rsidRPr="0094332B" w:rsidRDefault="00797842" w:rsidP="00844391">
      <w:pPr>
        <w:pStyle w:val="a4"/>
        <w:spacing w:line="240" w:lineRule="auto"/>
        <w:ind w:left="0" w:firstLine="567"/>
        <w:jc w:val="both"/>
        <w:rPr>
          <w:rFonts w:ascii="Times New Roman" w:eastAsia="Times New Roman" w:hAnsi="Times New Roman"/>
          <w:sz w:val="24"/>
          <w:szCs w:val="24"/>
          <w:lang w:val="uk-UA"/>
        </w:rPr>
      </w:pPr>
      <w:r w:rsidRPr="0094332B">
        <w:rPr>
          <w:rFonts w:ascii="Times New Roman" w:hAnsi="Times New Roman"/>
          <w:sz w:val="24"/>
          <w:szCs w:val="24"/>
          <w:lang w:val="uk-UA"/>
        </w:rPr>
        <w:t>Окрім результатів діагностичних методик варто звернути увагу на прояв загальних ознак</w:t>
      </w:r>
      <w:r w:rsidRPr="0094332B">
        <w:rPr>
          <w:rFonts w:ascii="Times New Roman" w:eastAsia="Times New Roman" w:hAnsi="Times New Roman"/>
          <w:sz w:val="24"/>
          <w:szCs w:val="24"/>
          <w:lang w:val="uk-UA"/>
        </w:rPr>
        <w:t xml:space="preserve"> стресу чи посттравматичного стресового розладу  у дітей</w:t>
      </w:r>
      <w:r w:rsidR="00844391" w:rsidRPr="0094332B">
        <w:rPr>
          <w:rFonts w:ascii="Times New Roman" w:eastAsia="Times New Roman" w:hAnsi="Times New Roman"/>
          <w:sz w:val="24"/>
          <w:szCs w:val="24"/>
          <w:lang w:val="uk-UA"/>
        </w:rPr>
        <w:t>, які визначаються методом спостереження, шляхом спілкування з батьками та педагогами</w:t>
      </w:r>
      <w:r w:rsidRPr="0094332B">
        <w:rPr>
          <w:rFonts w:ascii="Times New Roman" w:eastAsia="Times New Roman" w:hAnsi="Times New Roman"/>
          <w:sz w:val="24"/>
          <w:szCs w:val="24"/>
          <w:lang w:val="uk-UA"/>
        </w:rPr>
        <w:t>:</w:t>
      </w:r>
    </w:p>
    <w:p w:rsidR="00844391" w:rsidRPr="0094332B" w:rsidRDefault="00797842" w:rsidP="00844391">
      <w:pPr>
        <w:pStyle w:val="a4"/>
        <w:numPr>
          <w:ilvl w:val="0"/>
          <w:numId w:val="4"/>
        </w:numPr>
        <w:spacing w:line="240" w:lineRule="auto"/>
        <w:jc w:val="both"/>
        <w:rPr>
          <w:rFonts w:ascii="Times New Roman" w:eastAsia="Times New Roman" w:hAnsi="Times New Roman"/>
          <w:sz w:val="24"/>
          <w:szCs w:val="24"/>
          <w:lang w:val="uk-UA"/>
        </w:rPr>
      </w:pPr>
      <w:r w:rsidRPr="0094332B">
        <w:rPr>
          <w:rFonts w:ascii="Times New Roman" w:eastAsia="Times New Roman" w:hAnsi="Times New Roman"/>
          <w:sz w:val="24"/>
          <w:szCs w:val="24"/>
          <w:lang w:val="uk-UA"/>
        </w:rPr>
        <w:t>Загострені емоції: агресивні реакції, тривожні прояви;</w:t>
      </w:r>
    </w:p>
    <w:p w:rsidR="00844391" w:rsidRPr="0094332B" w:rsidRDefault="00797842" w:rsidP="00844391">
      <w:pPr>
        <w:pStyle w:val="a4"/>
        <w:numPr>
          <w:ilvl w:val="0"/>
          <w:numId w:val="4"/>
        </w:numPr>
        <w:spacing w:line="240" w:lineRule="auto"/>
        <w:jc w:val="both"/>
        <w:rPr>
          <w:rFonts w:ascii="Times New Roman" w:eastAsia="Times New Roman" w:hAnsi="Times New Roman"/>
          <w:sz w:val="24"/>
          <w:szCs w:val="24"/>
          <w:lang w:val="uk-UA"/>
        </w:rPr>
      </w:pPr>
      <w:r w:rsidRPr="0094332B">
        <w:rPr>
          <w:rFonts w:ascii="Times New Roman" w:eastAsia="Times New Roman" w:hAnsi="Times New Roman"/>
          <w:sz w:val="24"/>
          <w:szCs w:val="24"/>
          <w:lang w:val="uk-UA"/>
        </w:rPr>
        <w:t>Посилення страхів, поява випадкових страхів, яких раніше не було;</w:t>
      </w:r>
    </w:p>
    <w:p w:rsidR="00844391" w:rsidRPr="0094332B" w:rsidRDefault="00797842" w:rsidP="00844391">
      <w:pPr>
        <w:pStyle w:val="a4"/>
        <w:numPr>
          <w:ilvl w:val="0"/>
          <w:numId w:val="4"/>
        </w:numPr>
        <w:spacing w:line="240" w:lineRule="auto"/>
        <w:jc w:val="both"/>
        <w:rPr>
          <w:rFonts w:ascii="Times New Roman" w:eastAsia="Times New Roman" w:hAnsi="Times New Roman"/>
          <w:sz w:val="24"/>
          <w:szCs w:val="24"/>
          <w:lang w:val="uk-UA"/>
        </w:rPr>
      </w:pPr>
      <w:r w:rsidRPr="0094332B">
        <w:rPr>
          <w:rFonts w:ascii="Times New Roman" w:eastAsia="Times New Roman" w:hAnsi="Times New Roman"/>
          <w:sz w:val="24"/>
          <w:szCs w:val="24"/>
          <w:lang w:val="uk-UA"/>
        </w:rPr>
        <w:t>Регрес – повернення на ранні форми прояву поведінки (поява потреби у допомозі батьків для виконання чогось, якої не потрібно було раніше);</w:t>
      </w:r>
    </w:p>
    <w:p w:rsidR="00844391" w:rsidRPr="0094332B" w:rsidRDefault="00797842" w:rsidP="00844391">
      <w:pPr>
        <w:pStyle w:val="a4"/>
        <w:numPr>
          <w:ilvl w:val="0"/>
          <w:numId w:val="4"/>
        </w:numPr>
        <w:spacing w:line="240" w:lineRule="auto"/>
        <w:jc w:val="both"/>
        <w:rPr>
          <w:rFonts w:ascii="Times New Roman" w:eastAsia="Times New Roman" w:hAnsi="Times New Roman"/>
          <w:sz w:val="24"/>
          <w:szCs w:val="24"/>
          <w:lang w:val="uk-UA"/>
        </w:rPr>
      </w:pPr>
      <w:r w:rsidRPr="0094332B">
        <w:rPr>
          <w:rFonts w:ascii="Times New Roman" w:eastAsia="Times New Roman" w:hAnsi="Times New Roman"/>
          <w:sz w:val="24"/>
          <w:szCs w:val="24"/>
          <w:lang w:val="uk-UA"/>
        </w:rPr>
        <w:t>Відмова від їжі, порушення сну;</w:t>
      </w:r>
    </w:p>
    <w:p w:rsidR="00844391" w:rsidRPr="0094332B" w:rsidRDefault="00797842" w:rsidP="00844391">
      <w:pPr>
        <w:pStyle w:val="a4"/>
        <w:numPr>
          <w:ilvl w:val="0"/>
          <w:numId w:val="4"/>
        </w:numPr>
        <w:spacing w:line="240" w:lineRule="auto"/>
        <w:jc w:val="both"/>
        <w:rPr>
          <w:rFonts w:ascii="Times New Roman" w:eastAsia="Times New Roman" w:hAnsi="Times New Roman"/>
          <w:sz w:val="24"/>
          <w:szCs w:val="24"/>
          <w:lang w:val="uk-UA"/>
        </w:rPr>
      </w:pPr>
      <w:r w:rsidRPr="0094332B">
        <w:rPr>
          <w:rFonts w:ascii="Times New Roman" w:eastAsia="Times New Roman" w:hAnsi="Times New Roman"/>
          <w:sz w:val="24"/>
          <w:szCs w:val="24"/>
          <w:lang w:val="uk-UA"/>
        </w:rPr>
        <w:t>Підвищена активність або навпаки замкненість, пасивність (</w:t>
      </w:r>
      <w:r w:rsidR="00341320" w:rsidRPr="0094332B">
        <w:rPr>
          <w:rFonts w:ascii="Times New Roman" w:eastAsia="Times New Roman" w:hAnsi="Times New Roman"/>
          <w:sz w:val="24"/>
          <w:szCs w:val="24"/>
          <w:lang w:val="uk-UA"/>
        </w:rPr>
        <w:t>у</w:t>
      </w:r>
      <w:r w:rsidRPr="0094332B">
        <w:rPr>
          <w:rFonts w:ascii="Times New Roman" w:eastAsia="Times New Roman" w:hAnsi="Times New Roman"/>
          <w:sz w:val="24"/>
          <w:szCs w:val="24"/>
          <w:lang w:val="uk-UA"/>
        </w:rPr>
        <w:t xml:space="preserve"> залежності від типу НС);</w:t>
      </w:r>
    </w:p>
    <w:p w:rsidR="00844391" w:rsidRPr="0094332B" w:rsidRDefault="00797842" w:rsidP="00844391">
      <w:pPr>
        <w:pStyle w:val="a4"/>
        <w:numPr>
          <w:ilvl w:val="0"/>
          <w:numId w:val="4"/>
        </w:numPr>
        <w:spacing w:line="240" w:lineRule="auto"/>
        <w:jc w:val="both"/>
        <w:rPr>
          <w:rFonts w:ascii="Times New Roman" w:eastAsia="Times New Roman" w:hAnsi="Times New Roman"/>
          <w:sz w:val="24"/>
          <w:szCs w:val="24"/>
          <w:lang w:val="uk-UA"/>
        </w:rPr>
      </w:pPr>
      <w:r w:rsidRPr="0094332B">
        <w:rPr>
          <w:rFonts w:ascii="Times New Roman" w:eastAsia="Times New Roman" w:hAnsi="Times New Roman"/>
          <w:sz w:val="24"/>
          <w:szCs w:val="24"/>
          <w:lang w:val="uk-UA"/>
        </w:rPr>
        <w:t>Послаблення імунітету, загострення хронічних хвороб;</w:t>
      </w:r>
    </w:p>
    <w:p w:rsidR="00797842" w:rsidRPr="0094332B" w:rsidRDefault="00797842" w:rsidP="00844391">
      <w:pPr>
        <w:pStyle w:val="a4"/>
        <w:numPr>
          <w:ilvl w:val="0"/>
          <w:numId w:val="4"/>
        </w:numPr>
        <w:spacing w:line="240" w:lineRule="auto"/>
        <w:jc w:val="both"/>
        <w:rPr>
          <w:rFonts w:ascii="Times New Roman" w:eastAsia="Times New Roman" w:hAnsi="Times New Roman"/>
          <w:sz w:val="24"/>
          <w:szCs w:val="24"/>
          <w:lang w:val="uk-UA"/>
        </w:rPr>
      </w:pPr>
      <w:r w:rsidRPr="0094332B">
        <w:rPr>
          <w:rFonts w:ascii="Times New Roman" w:eastAsia="Times New Roman" w:hAnsi="Times New Roman"/>
          <w:sz w:val="24"/>
          <w:szCs w:val="24"/>
          <w:lang w:val="uk-UA"/>
        </w:rPr>
        <w:t>Постійний пошук самовираження через конфлікти з однолітками, незадоволення.</w:t>
      </w:r>
    </w:p>
    <w:p w:rsidR="00797842" w:rsidRPr="0094332B" w:rsidRDefault="00797842" w:rsidP="00797842">
      <w:pPr>
        <w:spacing w:after="0" w:line="240" w:lineRule="auto"/>
        <w:ind w:firstLine="708"/>
        <w:jc w:val="both"/>
        <w:rPr>
          <w:rFonts w:ascii="Times New Roman" w:eastAsia="Times New Roman" w:hAnsi="Times New Roman"/>
          <w:sz w:val="24"/>
          <w:szCs w:val="24"/>
        </w:rPr>
      </w:pPr>
      <w:r w:rsidRPr="0094332B">
        <w:rPr>
          <w:rFonts w:ascii="Times New Roman" w:eastAsia="Times New Roman" w:hAnsi="Times New Roman"/>
          <w:sz w:val="24"/>
          <w:szCs w:val="24"/>
          <w:lang w:val="uk-UA"/>
        </w:rPr>
        <w:t xml:space="preserve">Нижче представлені </w:t>
      </w:r>
      <w:r w:rsidRPr="0094332B">
        <w:rPr>
          <w:rFonts w:ascii="Times New Roman" w:eastAsia="Times New Roman" w:hAnsi="Times New Roman"/>
          <w:b/>
          <w:i/>
          <w:sz w:val="24"/>
          <w:szCs w:val="24"/>
          <w:lang w:val="uk-UA"/>
        </w:rPr>
        <w:t>поширені ознаки стресу в різних вікових групах</w:t>
      </w:r>
      <w:r w:rsidRPr="0094332B">
        <w:rPr>
          <w:rFonts w:ascii="Times New Roman" w:eastAsia="Times New Roman" w:hAnsi="Times New Roman"/>
          <w:sz w:val="24"/>
          <w:szCs w:val="24"/>
          <w:lang w:val="uk-UA"/>
        </w:rPr>
        <w:t>:</w:t>
      </w:r>
      <w:r w:rsidR="00E9360A" w:rsidRPr="0094332B">
        <w:rPr>
          <w:rFonts w:ascii="Times New Roman" w:eastAsia="Times New Roman" w:hAnsi="Times New Roman"/>
          <w:sz w:val="24"/>
          <w:szCs w:val="24"/>
          <w:lang w:val="uk-UA"/>
        </w:rPr>
        <w:t xml:space="preserve"> </w:t>
      </w:r>
      <w:r w:rsidR="00E9360A" w:rsidRPr="0094332B">
        <w:rPr>
          <w:rFonts w:ascii="Times New Roman" w:eastAsia="Times New Roman" w:hAnsi="Times New Roman"/>
          <w:sz w:val="24"/>
          <w:szCs w:val="24"/>
        </w:rPr>
        <w:t>[1]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3118"/>
        <w:gridCol w:w="3348"/>
      </w:tblGrid>
      <w:tr w:rsidR="00797842" w:rsidRPr="0094332B" w:rsidTr="00E9360A">
        <w:trPr>
          <w:trHeight w:val="365"/>
        </w:trPr>
        <w:tc>
          <w:tcPr>
            <w:tcW w:w="10010" w:type="dxa"/>
            <w:gridSpan w:val="3"/>
          </w:tcPr>
          <w:p w:rsidR="00797842" w:rsidRPr="0094332B" w:rsidRDefault="00797842" w:rsidP="00E9360A">
            <w:pPr>
              <w:spacing w:after="0" w:line="240" w:lineRule="auto"/>
              <w:ind w:left="237" w:firstLine="709"/>
              <w:contextualSpacing/>
              <w:jc w:val="center"/>
              <w:rPr>
                <w:rFonts w:ascii="Times New Roman" w:eastAsia="Times New Roman" w:hAnsi="Times New Roman"/>
                <w:b/>
                <w:sz w:val="24"/>
                <w:szCs w:val="24"/>
                <w:lang w:val="uk-UA"/>
              </w:rPr>
            </w:pPr>
            <w:r w:rsidRPr="0094332B">
              <w:rPr>
                <w:rFonts w:ascii="Times New Roman" w:eastAsia="Times New Roman" w:hAnsi="Times New Roman"/>
                <w:b/>
                <w:sz w:val="24"/>
                <w:szCs w:val="24"/>
                <w:lang w:val="uk-UA"/>
              </w:rPr>
              <w:t>Ознаки стресу у дітей та підлітків</w:t>
            </w:r>
          </w:p>
        </w:tc>
      </w:tr>
      <w:tr w:rsidR="00797842" w:rsidRPr="0094332B" w:rsidTr="00624D02">
        <w:trPr>
          <w:trHeight w:val="374"/>
        </w:trPr>
        <w:tc>
          <w:tcPr>
            <w:tcW w:w="3544" w:type="dxa"/>
          </w:tcPr>
          <w:p w:rsidR="00797842" w:rsidRPr="0094332B" w:rsidRDefault="00797842" w:rsidP="00797842">
            <w:pPr>
              <w:spacing w:after="0" w:line="240" w:lineRule="auto"/>
              <w:contextualSpacing/>
              <w:jc w:val="center"/>
              <w:rPr>
                <w:rFonts w:ascii="Times New Roman" w:eastAsia="Times New Roman" w:hAnsi="Times New Roman"/>
                <w:b/>
                <w:sz w:val="24"/>
                <w:szCs w:val="24"/>
                <w:lang w:val="uk-UA"/>
              </w:rPr>
            </w:pPr>
            <w:r w:rsidRPr="0094332B">
              <w:rPr>
                <w:rFonts w:ascii="Times New Roman" w:eastAsia="Times New Roman" w:hAnsi="Times New Roman"/>
                <w:b/>
                <w:sz w:val="24"/>
                <w:szCs w:val="24"/>
                <w:lang w:val="uk-UA"/>
              </w:rPr>
              <w:t>Діти ясельного та дошкільного віку</w:t>
            </w:r>
          </w:p>
        </w:tc>
        <w:tc>
          <w:tcPr>
            <w:tcW w:w="3118" w:type="dxa"/>
          </w:tcPr>
          <w:p w:rsidR="00797842" w:rsidRPr="0094332B" w:rsidRDefault="00797842" w:rsidP="00797842">
            <w:pPr>
              <w:spacing w:after="0" w:line="240" w:lineRule="auto"/>
              <w:contextualSpacing/>
              <w:jc w:val="center"/>
              <w:rPr>
                <w:rFonts w:ascii="Times New Roman" w:eastAsia="Times New Roman" w:hAnsi="Times New Roman"/>
                <w:b/>
                <w:sz w:val="24"/>
                <w:szCs w:val="24"/>
                <w:lang w:val="uk-UA"/>
              </w:rPr>
            </w:pPr>
            <w:r w:rsidRPr="0094332B">
              <w:rPr>
                <w:rFonts w:ascii="Times New Roman" w:eastAsia="Times New Roman" w:hAnsi="Times New Roman"/>
                <w:b/>
                <w:sz w:val="24"/>
                <w:szCs w:val="24"/>
                <w:lang w:val="uk-UA"/>
              </w:rPr>
              <w:t>Діти молодшого шкільного віку</w:t>
            </w:r>
          </w:p>
        </w:tc>
        <w:tc>
          <w:tcPr>
            <w:tcW w:w="3348" w:type="dxa"/>
          </w:tcPr>
          <w:p w:rsidR="00797842" w:rsidRPr="0094332B" w:rsidRDefault="00797842" w:rsidP="00797842">
            <w:pPr>
              <w:spacing w:after="0" w:line="240" w:lineRule="auto"/>
              <w:contextualSpacing/>
              <w:jc w:val="center"/>
              <w:rPr>
                <w:rFonts w:ascii="Times New Roman" w:eastAsia="Times New Roman" w:hAnsi="Times New Roman"/>
                <w:b/>
                <w:sz w:val="24"/>
                <w:szCs w:val="24"/>
                <w:lang w:val="uk-UA"/>
              </w:rPr>
            </w:pPr>
            <w:r w:rsidRPr="0094332B">
              <w:rPr>
                <w:rFonts w:ascii="Times New Roman" w:eastAsia="Times New Roman" w:hAnsi="Times New Roman"/>
                <w:b/>
                <w:sz w:val="24"/>
                <w:szCs w:val="24"/>
                <w:lang w:val="uk-UA"/>
              </w:rPr>
              <w:t>Діти 10-12 років і підлітки</w:t>
            </w:r>
          </w:p>
        </w:tc>
      </w:tr>
      <w:tr w:rsidR="00797842" w:rsidRPr="0094332B" w:rsidTr="00624D02">
        <w:trPr>
          <w:trHeight w:val="165"/>
        </w:trPr>
        <w:tc>
          <w:tcPr>
            <w:tcW w:w="3544" w:type="dxa"/>
          </w:tcPr>
          <w:p w:rsidR="00797842" w:rsidRPr="0094332B" w:rsidRDefault="00797842" w:rsidP="00797842">
            <w:pPr>
              <w:spacing w:after="0" w:line="240" w:lineRule="auto"/>
              <w:contextualSpacing/>
              <w:jc w:val="center"/>
              <w:rPr>
                <w:rFonts w:ascii="Times New Roman" w:eastAsia="Times New Roman" w:hAnsi="Times New Roman"/>
                <w:sz w:val="24"/>
                <w:szCs w:val="24"/>
                <w:lang w:val="uk-UA"/>
              </w:rPr>
            </w:pPr>
            <w:r w:rsidRPr="0094332B">
              <w:rPr>
                <w:rFonts w:ascii="Times New Roman" w:eastAsia="Times New Roman" w:hAnsi="Times New Roman"/>
                <w:sz w:val="24"/>
                <w:szCs w:val="24"/>
                <w:lang w:val="uk-UA"/>
              </w:rPr>
              <w:t>Злість</w:t>
            </w:r>
          </w:p>
        </w:tc>
        <w:tc>
          <w:tcPr>
            <w:tcW w:w="3118" w:type="dxa"/>
          </w:tcPr>
          <w:p w:rsidR="00797842" w:rsidRPr="0094332B" w:rsidRDefault="00797842" w:rsidP="00797842">
            <w:pPr>
              <w:spacing w:after="0" w:line="240" w:lineRule="auto"/>
              <w:contextualSpacing/>
              <w:jc w:val="center"/>
              <w:rPr>
                <w:rFonts w:ascii="Times New Roman" w:eastAsia="Times New Roman" w:hAnsi="Times New Roman"/>
                <w:sz w:val="24"/>
                <w:szCs w:val="24"/>
                <w:lang w:val="uk-UA"/>
              </w:rPr>
            </w:pPr>
            <w:r w:rsidRPr="0094332B">
              <w:rPr>
                <w:rFonts w:ascii="Times New Roman" w:eastAsia="Times New Roman" w:hAnsi="Times New Roman"/>
                <w:sz w:val="24"/>
                <w:szCs w:val="24"/>
                <w:lang w:val="uk-UA"/>
              </w:rPr>
              <w:t>Недовірливість</w:t>
            </w:r>
          </w:p>
        </w:tc>
        <w:tc>
          <w:tcPr>
            <w:tcW w:w="3348" w:type="dxa"/>
          </w:tcPr>
          <w:p w:rsidR="00797842" w:rsidRPr="0094332B" w:rsidRDefault="00797842" w:rsidP="00797842">
            <w:pPr>
              <w:spacing w:after="0" w:line="240" w:lineRule="auto"/>
              <w:contextualSpacing/>
              <w:jc w:val="center"/>
              <w:rPr>
                <w:rFonts w:ascii="Times New Roman" w:eastAsia="Times New Roman" w:hAnsi="Times New Roman"/>
                <w:sz w:val="24"/>
                <w:szCs w:val="24"/>
                <w:lang w:val="uk-UA"/>
              </w:rPr>
            </w:pPr>
            <w:r w:rsidRPr="0094332B">
              <w:rPr>
                <w:rFonts w:ascii="Times New Roman" w:eastAsia="Times New Roman" w:hAnsi="Times New Roman"/>
                <w:sz w:val="24"/>
                <w:szCs w:val="24"/>
                <w:lang w:val="uk-UA"/>
              </w:rPr>
              <w:t>Злість</w:t>
            </w:r>
          </w:p>
        </w:tc>
      </w:tr>
      <w:tr w:rsidR="00797842" w:rsidRPr="0094332B" w:rsidTr="00624D02">
        <w:trPr>
          <w:trHeight w:val="374"/>
        </w:trPr>
        <w:tc>
          <w:tcPr>
            <w:tcW w:w="3544" w:type="dxa"/>
          </w:tcPr>
          <w:p w:rsidR="00797842" w:rsidRPr="0094332B" w:rsidRDefault="00797842" w:rsidP="00797842">
            <w:pPr>
              <w:spacing w:after="0" w:line="240" w:lineRule="auto"/>
              <w:contextualSpacing/>
              <w:jc w:val="center"/>
              <w:rPr>
                <w:rFonts w:ascii="Times New Roman" w:eastAsia="Times New Roman" w:hAnsi="Times New Roman"/>
                <w:sz w:val="24"/>
                <w:szCs w:val="24"/>
                <w:lang w:val="uk-UA"/>
              </w:rPr>
            </w:pPr>
            <w:r w:rsidRPr="0094332B">
              <w:rPr>
                <w:rFonts w:ascii="Times New Roman" w:eastAsia="Times New Roman" w:hAnsi="Times New Roman"/>
                <w:sz w:val="24"/>
                <w:szCs w:val="24"/>
                <w:lang w:val="uk-UA"/>
              </w:rPr>
              <w:t>Тривога</w:t>
            </w:r>
          </w:p>
        </w:tc>
        <w:tc>
          <w:tcPr>
            <w:tcW w:w="3118" w:type="dxa"/>
          </w:tcPr>
          <w:p w:rsidR="00797842" w:rsidRPr="0094332B" w:rsidRDefault="00797842" w:rsidP="00797842">
            <w:pPr>
              <w:spacing w:after="0" w:line="240" w:lineRule="auto"/>
              <w:contextualSpacing/>
              <w:jc w:val="center"/>
              <w:rPr>
                <w:rFonts w:ascii="Times New Roman" w:eastAsia="Times New Roman" w:hAnsi="Times New Roman"/>
                <w:sz w:val="24"/>
                <w:szCs w:val="24"/>
                <w:lang w:val="uk-UA"/>
              </w:rPr>
            </w:pPr>
            <w:r w:rsidRPr="0094332B">
              <w:rPr>
                <w:rFonts w:ascii="Times New Roman" w:eastAsia="Times New Roman" w:hAnsi="Times New Roman"/>
                <w:sz w:val="24"/>
                <w:szCs w:val="24"/>
                <w:lang w:val="uk-UA"/>
              </w:rPr>
              <w:t>Скарги щодо головних болів і болів у животі</w:t>
            </w:r>
          </w:p>
        </w:tc>
        <w:tc>
          <w:tcPr>
            <w:tcW w:w="3348" w:type="dxa"/>
          </w:tcPr>
          <w:p w:rsidR="00797842" w:rsidRPr="0094332B" w:rsidRDefault="00797842" w:rsidP="00797842">
            <w:pPr>
              <w:spacing w:after="0" w:line="240" w:lineRule="auto"/>
              <w:contextualSpacing/>
              <w:jc w:val="center"/>
              <w:rPr>
                <w:rFonts w:ascii="Times New Roman" w:eastAsia="Times New Roman" w:hAnsi="Times New Roman"/>
                <w:sz w:val="24"/>
                <w:szCs w:val="24"/>
                <w:lang w:val="uk-UA"/>
              </w:rPr>
            </w:pPr>
            <w:r w:rsidRPr="0094332B">
              <w:rPr>
                <w:rFonts w:ascii="Times New Roman" w:eastAsia="Times New Roman" w:hAnsi="Times New Roman"/>
                <w:sz w:val="24"/>
                <w:szCs w:val="24"/>
                <w:lang w:val="uk-UA"/>
              </w:rPr>
              <w:t>Втрата ілюзій</w:t>
            </w:r>
          </w:p>
        </w:tc>
      </w:tr>
      <w:tr w:rsidR="00797842" w:rsidRPr="0094332B" w:rsidTr="00624D02">
        <w:trPr>
          <w:trHeight w:val="374"/>
        </w:trPr>
        <w:tc>
          <w:tcPr>
            <w:tcW w:w="3544" w:type="dxa"/>
          </w:tcPr>
          <w:p w:rsidR="00797842" w:rsidRPr="0094332B" w:rsidRDefault="00797842" w:rsidP="00797842">
            <w:pPr>
              <w:spacing w:after="0" w:line="240" w:lineRule="auto"/>
              <w:contextualSpacing/>
              <w:jc w:val="center"/>
              <w:rPr>
                <w:rFonts w:ascii="Times New Roman" w:eastAsia="Times New Roman" w:hAnsi="Times New Roman"/>
                <w:sz w:val="24"/>
                <w:szCs w:val="24"/>
                <w:lang w:val="uk-UA"/>
              </w:rPr>
            </w:pPr>
            <w:r w:rsidRPr="0094332B">
              <w:rPr>
                <w:rFonts w:ascii="Times New Roman" w:eastAsia="Times New Roman" w:hAnsi="Times New Roman"/>
                <w:sz w:val="24"/>
                <w:szCs w:val="24"/>
                <w:lang w:val="uk-UA"/>
              </w:rPr>
              <w:t>Проблеми з харчуванням і сном, включаючи нічні кошмари</w:t>
            </w:r>
          </w:p>
        </w:tc>
        <w:tc>
          <w:tcPr>
            <w:tcW w:w="3118" w:type="dxa"/>
          </w:tcPr>
          <w:p w:rsidR="00797842" w:rsidRPr="0094332B" w:rsidRDefault="00797842" w:rsidP="00797842">
            <w:pPr>
              <w:spacing w:after="0" w:line="240" w:lineRule="auto"/>
              <w:contextualSpacing/>
              <w:jc w:val="center"/>
              <w:rPr>
                <w:rFonts w:ascii="Times New Roman" w:eastAsia="Times New Roman" w:hAnsi="Times New Roman"/>
                <w:sz w:val="24"/>
                <w:szCs w:val="24"/>
                <w:lang w:val="uk-UA"/>
              </w:rPr>
            </w:pPr>
            <w:r w:rsidRPr="0094332B">
              <w:rPr>
                <w:rFonts w:ascii="Times New Roman" w:eastAsia="Times New Roman" w:hAnsi="Times New Roman"/>
                <w:sz w:val="24"/>
                <w:szCs w:val="24"/>
                <w:lang w:val="uk-UA"/>
              </w:rPr>
              <w:t>Почуття, що тебе не люблять</w:t>
            </w:r>
          </w:p>
        </w:tc>
        <w:tc>
          <w:tcPr>
            <w:tcW w:w="3348" w:type="dxa"/>
          </w:tcPr>
          <w:p w:rsidR="00797842" w:rsidRPr="0094332B" w:rsidRDefault="00797842" w:rsidP="00797842">
            <w:pPr>
              <w:spacing w:after="0" w:line="240" w:lineRule="auto"/>
              <w:contextualSpacing/>
              <w:jc w:val="center"/>
              <w:rPr>
                <w:rFonts w:ascii="Times New Roman" w:eastAsia="Times New Roman" w:hAnsi="Times New Roman"/>
                <w:sz w:val="24"/>
                <w:szCs w:val="24"/>
                <w:lang w:val="uk-UA"/>
              </w:rPr>
            </w:pPr>
            <w:r w:rsidRPr="0094332B">
              <w:rPr>
                <w:rFonts w:ascii="Times New Roman" w:eastAsia="Times New Roman" w:hAnsi="Times New Roman"/>
                <w:sz w:val="24"/>
                <w:szCs w:val="24"/>
                <w:lang w:val="uk-UA"/>
              </w:rPr>
              <w:t>Недовіра до всього світу</w:t>
            </w:r>
          </w:p>
        </w:tc>
      </w:tr>
      <w:tr w:rsidR="00797842" w:rsidRPr="0094332B" w:rsidTr="00624D02">
        <w:trPr>
          <w:trHeight w:val="160"/>
        </w:trPr>
        <w:tc>
          <w:tcPr>
            <w:tcW w:w="3544" w:type="dxa"/>
          </w:tcPr>
          <w:p w:rsidR="00797842" w:rsidRPr="0094332B" w:rsidRDefault="00797842" w:rsidP="00797842">
            <w:pPr>
              <w:spacing w:after="0" w:line="240" w:lineRule="auto"/>
              <w:contextualSpacing/>
              <w:jc w:val="center"/>
              <w:rPr>
                <w:rFonts w:ascii="Times New Roman" w:eastAsia="Times New Roman" w:hAnsi="Times New Roman"/>
                <w:sz w:val="24"/>
                <w:szCs w:val="24"/>
                <w:lang w:val="uk-UA"/>
              </w:rPr>
            </w:pPr>
            <w:r w:rsidRPr="0094332B">
              <w:rPr>
                <w:rFonts w:ascii="Times New Roman" w:eastAsia="Times New Roman" w:hAnsi="Times New Roman"/>
                <w:sz w:val="24"/>
                <w:szCs w:val="24"/>
                <w:lang w:val="uk-UA"/>
              </w:rPr>
              <w:t>Страх самотності</w:t>
            </w:r>
          </w:p>
        </w:tc>
        <w:tc>
          <w:tcPr>
            <w:tcW w:w="3118" w:type="dxa"/>
          </w:tcPr>
          <w:p w:rsidR="00797842" w:rsidRPr="0094332B" w:rsidRDefault="00797842" w:rsidP="00797842">
            <w:pPr>
              <w:spacing w:after="0" w:line="240" w:lineRule="auto"/>
              <w:contextualSpacing/>
              <w:jc w:val="center"/>
              <w:rPr>
                <w:rFonts w:ascii="Times New Roman" w:eastAsia="Times New Roman" w:hAnsi="Times New Roman"/>
                <w:sz w:val="24"/>
                <w:szCs w:val="24"/>
                <w:lang w:val="uk-UA"/>
              </w:rPr>
            </w:pPr>
            <w:r w:rsidRPr="0094332B">
              <w:rPr>
                <w:rFonts w:ascii="Times New Roman" w:eastAsia="Times New Roman" w:hAnsi="Times New Roman"/>
                <w:sz w:val="24"/>
                <w:szCs w:val="24"/>
                <w:lang w:val="uk-UA"/>
              </w:rPr>
              <w:t>Відсутність апетиту</w:t>
            </w:r>
          </w:p>
        </w:tc>
        <w:tc>
          <w:tcPr>
            <w:tcW w:w="3348" w:type="dxa"/>
          </w:tcPr>
          <w:p w:rsidR="00797842" w:rsidRPr="0094332B" w:rsidRDefault="00797842" w:rsidP="00797842">
            <w:pPr>
              <w:spacing w:after="0" w:line="240" w:lineRule="auto"/>
              <w:contextualSpacing/>
              <w:jc w:val="center"/>
              <w:rPr>
                <w:rFonts w:ascii="Times New Roman" w:eastAsia="Times New Roman" w:hAnsi="Times New Roman"/>
                <w:sz w:val="24"/>
                <w:szCs w:val="24"/>
                <w:lang w:val="uk-UA"/>
              </w:rPr>
            </w:pPr>
            <w:r w:rsidRPr="0094332B">
              <w:rPr>
                <w:rFonts w:ascii="Times New Roman" w:eastAsia="Times New Roman" w:hAnsi="Times New Roman"/>
                <w:sz w:val="24"/>
                <w:szCs w:val="24"/>
                <w:lang w:val="uk-UA"/>
              </w:rPr>
              <w:t>Низька самооцінка</w:t>
            </w:r>
          </w:p>
        </w:tc>
      </w:tr>
      <w:tr w:rsidR="00797842" w:rsidRPr="0094332B" w:rsidTr="00624D02">
        <w:trPr>
          <w:trHeight w:val="374"/>
        </w:trPr>
        <w:tc>
          <w:tcPr>
            <w:tcW w:w="3544" w:type="dxa"/>
          </w:tcPr>
          <w:p w:rsidR="00797842" w:rsidRPr="0094332B" w:rsidRDefault="00797842" w:rsidP="00797842">
            <w:pPr>
              <w:spacing w:after="0" w:line="240" w:lineRule="auto"/>
              <w:contextualSpacing/>
              <w:jc w:val="center"/>
              <w:rPr>
                <w:rFonts w:ascii="Times New Roman" w:eastAsia="Times New Roman" w:hAnsi="Times New Roman"/>
                <w:sz w:val="24"/>
                <w:szCs w:val="24"/>
                <w:lang w:val="uk-UA"/>
              </w:rPr>
            </w:pPr>
            <w:r w:rsidRPr="0094332B">
              <w:rPr>
                <w:rFonts w:ascii="Times New Roman" w:eastAsia="Times New Roman" w:hAnsi="Times New Roman"/>
                <w:sz w:val="24"/>
                <w:szCs w:val="24"/>
                <w:lang w:val="uk-UA"/>
              </w:rPr>
              <w:t>Дратівливість</w:t>
            </w:r>
          </w:p>
        </w:tc>
        <w:tc>
          <w:tcPr>
            <w:tcW w:w="3118" w:type="dxa"/>
          </w:tcPr>
          <w:p w:rsidR="00797842" w:rsidRPr="0094332B" w:rsidRDefault="00797842" w:rsidP="00797842">
            <w:pPr>
              <w:spacing w:after="0" w:line="240" w:lineRule="auto"/>
              <w:contextualSpacing/>
              <w:jc w:val="center"/>
              <w:rPr>
                <w:rFonts w:ascii="Times New Roman" w:eastAsia="Times New Roman" w:hAnsi="Times New Roman"/>
                <w:sz w:val="24"/>
                <w:szCs w:val="24"/>
                <w:lang w:val="uk-UA"/>
              </w:rPr>
            </w:pPr>
            <w:r w:rsidRPr="0094332B">
              <w:rPr>
                <w:rFonts w:ascii="Times New Roman" w:eastAsia="Times New Roman" w:hAnsi="Times New Roman"/>
                <w:sz w:val="24"/>
                <w:szCs w:val="24"/>
                <w:lang w:val="uk-UA"/>
              </w:rPr>
              <w:t>Проблеми зі сном</w:t>
            </w:r>
          </w:p>
        </w:tc>
        <w:tc>
          <w:tcPr>
            <w:tcW w:w="3348" w:type="dxa"/>
          </w:tcPr>
          <w:p w:rsidR="00797842" w:rsidRPr="0094332B" w:rsidRDefault="00797842" w:rsidP="00797842">
            <w:pPr>
              <w:spacing w:after="0" w:line="240" w:lineRule="auto"/>
              <w:contextualSpacing/>
              <w:jc w:val="center"/>
              <w:rPr>
                <w:rFonts w:ascii="Times New Roman" w:eastAsia="Times New Roman" w:hAnsi="Times New Roman"/>
                <w:sz w:val="24"/>
                <w:szCs w:val="24"/>
                <w:lang w:val="uk-UA"/>
              </w:rPr>
            </w:pPr>
            <w:r w:rsidRPr="0094332B">
              <w:rPr>
                <w:rFonts w:ascii="Times New Roman" w:eastAsia="Times New Roman" w:hAnsi="Times New Roman"/>
                <w:sz w:val="24"/>
                <w:szCs w:val="24"/>
                <w:lang w:val="uk-UA"/>
              </w:rPr>
              <w:t>Головні болі та болі в шлунку</w:t>
            </w:r>
          </w:p>
        </w:tc>
      </w:tr>
      <w:tr w:rsidR="00797842" w:rsidRPr="0094332B" w:rsidTr="00624D02">
        <w:trPr>
          <w:trHeight w:val="374"/>
        </w:trPr>
        <w:tc>
          <w:tcPr>
            <w:tcW w:w="3544" w:type="dxa"/>
          </w:tcPr>
          <w:p w:rsidR="00797842" w:rsidRPr="0094332B" w:rsidRDefault="00797842" w:rsidP="00797842">
            <w:pPr>
              <w:spacing w:after="0" w:line="240" w:lineRule="auto"/>
              <w:contextualSpacing/>
              <w:jc w:val="center"/>
              <w:rPr>
                <w:rFonts w:ascii="Times New Roman" w:eastAsia="Times New Roman" w:hAnsi="Times New Roman"/>
                <w:sz w:val="24"/>
                <w:szCs w:val="24"/>
                <w:lang w:val="uk-UA"/>
              </w:rPr>
            </w:pPr>
            <w:r w:rsidRPr="0094332B">
              <w:rPr>
                <w:rFonts w:ascii="Times New Roman" w:eastAsia="Times New Roman" w:hAnsi="Times New Roman"/>
                <w:sz w:val="24"/>
                <w:szCs w:val="24"/>
                <w:lang w:val="uk-UA"/>
              </w:rPr>
              <w:t>Повернення до дитячої поведінки</w:t>
            </w:r>
          </w:p>
        </w:tc>
        <w:tc>
          <w:tcPr>
            <w:tcW w:w="3118" w:type="dxa"/>
          </w:tcPr>
          <w:p w:rsidR="00797842" w:rsidRPr="0094332B" w:rsidRDefault="00797842" w:rsidP="00797842">
            <w:pPr>
              <w:spacing w:after="0" w:line="240" w:lineRule="auto"/>
              <w:contextualSpacing/>
              <w:jc w:val="center"/>
              <w:rPr>
                <w:rFonts w:ascii="Times New Roman" w:eastAsia="Times New Roman" w:hAnsi="Times New Roman"/>
                <w:sz w:val="24"/>
                <w:szCs w:val="24"/>
                <w:lang w:val="uk-UA"/>
              </w:rPr>
            </w:pPr>
            <w:r w:rsidRPr="0094332B">
              <w:rPr>
                <w:rFonts w:ascii="Times New Roman" w:eastAsia="Times New Roman" w:hAnsi="Times New Roman"/>
                <w:sz w:val="24"/>
                <w:szCs w:val="24"/>
                <w:lang w:val="uk-UA"/>
              </w:rPr>
              <w:t>Потреба часто ходити в туалет</w:t>
            </w:r>
          </w:p>
        </w:tc>
        <w:tc>
          <w:tcPr>
            <w:tcW w:w="3348" w:type="dxa"/>
          </w:tcPr>
          <w:p w:rsidR="00797842" w:rsidRPr="0094332B" w:rsidRDefault="00797842" w:rsidP="00797842">
            <w:pPr>
              <w:spacing w:after="0" w:line="240" w:lineRule="auto"/>
              <w:contextualSpacing/>
              <w:jc w:val="center"/>
              <w:rPr>
                <w:rFonts w:ascii="Times New Roman" w:eastAsia="Times New Roman" w:hAnsi="Times New Roman"/>
                <w:sz w:val="24"/>
                <w:szCs w:val="24"/>
                <w:lang w:val="uk-UA"/>
              </w:rPr>
            </w:pPr>
            <w:r w:rsidRPr="0094332B">
              <w:rPr>
                <w:rFonts w:ascii="Times New Roman" w:eastAsia="Times New Roman" w:hAnsi="Times New Roman"/>
                <w:sz w:val="24"/>
                <w:szCs w:val="24"/>
                <w:lang w:val="uk-UA"/>
              </w:rPr>
              <w:t>Бунтарська поведінка</w:t>
            </w:r>
          </w:p>
        </w:tc>
      </w:tr>
      <w:tr w:rsidR="00797842" w:rsidRPr="0094332B" w:rsidTr="00624D02">
        <w:trPr>
          <w:trHeight w:val="374"/>
        </w:trPr>
        <w:tc>
          <w:tcPr>
            <w:tcW w:w="3544" w:type="dxa"/>
          </w:tcPr>
          <w:p w:rsidR="00797842" w:rsidRPr="0094332B" w:rsidRDefault="00797842" w:rsidP="00797842">
            <w:pPr>
              <w:spacing w:after="0" w:line="240" w:lineRule="auto"/>
              <w:contextualSpacing/>
              <w:jc w:val="center"/>
              <w:rPr>
                <w:rFonts w:ascii="Times New Roman" w:eastAsia="Times New Roman" w:hAnsi="Times New Roman"/>
                <w:sz w:val="24"/>
                <w:szCs w:val="24"/>
                <w:lang w:val="uk-UA"/>
              </w:rPr>
            </w:pPr>
            <w:r w:rsidRPr="0094332B">
              <w:rPr>
                <w:rFonts w:ascii="Times New Roman" w:eastAsia="Times New Roman" w:hAnsi="Times New Roman"/>
                <w:sz w:val="24"/>
                <w:szCs w:val="24"/>
                <w:lang w:val="uk-UA"/>
              </w:rPr>
              <w:t>Тремтіння від страху</w:t>
            </w:r>
          </w:p>
        </w:tc>
        <w:tc>
          <w:tcPr>
            <w:tcW w:w="3118" w:type="dxa"/>
          </w:tcPr>
          <w:p w:rsidR="00797842" w:rsidRPr="0094332B" w:rsidRDefault="00797842" w:rsidP="00797842">
            <w:pPr>
              <w:spacing w:after="0" w:line="240" w:lineRule="auto"/>
              <w:contextualSpacing/>
              <w:jc w:val="center"/>
              <w:rPr>
                <w:rFonts w:ascii="Times New Roman" w:eastAsia="Times New Roman" w:hAnsi="Times New Roman"/>
                <w:sz w:val="24"/>
                <w:szCs w:val="24"/>
                <w:lang w:val="uk-UA"/>
              </w:rPr>
            </w:pPr>
            <w:r w:rsidRPr="0094332B">
              <w:rPr>
                <w:rFonts w:ascii="Times New Roman" w:eastAsia="Times New Roman" w:hAnsi="Times New Roman"/>
                <w:sz w:val="24"/>
                <w:szCs w:val="24"/>
                <w:lang w:val="uk-UA"/>
              </w:rPr>
              <w:t>Байдуже ставлення до школи та до дружби</w:t>
            </w:r>
          </w:p>
        </w:tc>
        <w:tc>
          <w:tcPr>
            <w:tcW w:w="3348" w:type="dxa"/>
          </w:tcPr>
          <w:p w:rsidR="00797842" w:rsidRPr="0094332B" w:rsidRDefault="00797842" w:rsidP="00797842">
            <w:pPr>
              <w:spacing w:after="0" w:line="240" w:lineRule="auto"/>
              <w:contextualSpacing/>
              <w:jc w:val="center"/>
              <w:rPr>
                <w:rFonts w:ascii="Times New Roman" w:eastAsia="Times New Roman" w:hAnsi="Times New Roman"/>
                <w:sz w:val="24"/>
                <w:szCs w:val="24"/>
                <w:lang w:val="uk-UA"/>
              </w:rPr>
            </w:pPr>
          </w:p>
        </w:tc>
      </w:tr>
      <w:tr w:rsidR="00797842" w:rsidRPr="0094332B" w:rsidTr="00624D02">
        <w:trPr>
          <w:trHeight w:val="374"/>
        </w:trPr>
        <w:tc>
          <w:tcPr>
            <w:tcW w:w="3544" w:type="dxa"/>
          </w:tcPr>
          <w:p w:rsidR="00797842" w:rsidRPr="0094332B" w:rsidRDefault="00797842" w:rsidP="00797842">
            <w:pPr>
              <w:spacing w:after="0" w:line="240" w:lineRule="auto"/>
              <w:contextualSpacing/>
              <w:jc w:val="center"/>
              <w:rPr>
                <w:rFonts w:ascii="Times New Roman" w:eastAsia="Times New Roman" w:hAnsi="Times New Roman"/>
                <w:sz w:val="24"/>
                <w:szCs w:val="24"/>
                <w:lang w:val="uk-UA"/>
              </w:rPr>
            </w:pPr>
            <w:r w:rsidRPr="0094332B">
              <w:rPr>
                <w:rFonts w:ascii="Times New Roman" w:eastAsia="Times New Roman" w:hAnsi="Times New Roman"/>
                <w:sz w:val="24"/>
                <w:szCs w:val="24"/>
                <w:lang w:val="uk-UA"/>
              </w:rPr>
              <w:t>Неконтрольований плач</w:t>
            </w:r>
          </w:p>
        </w:tc>
        <w:tc>
          <w:tcPr>
            <w:tcW w:w="3118" w:type="dxa"/>
          </w:tcPr>
          <w:p w:rsidR="00797842" w:rsidRPr="0094332B" w:rsidRDefault="00797842" w:rsidP="00797842">
            <w:pPr>
              <w:spacing w:after="0" w:line="240" w:lineRule="auto"/>
              <w:contextualSpacing/>
              <w:jc w:val="center"/>
              <w:rPr>
                <w:rFonts w:ascii="Times New Roman" w:eastAsia="Times New Roman" w:hAnsi="Times New Roman"/>
                <w:sz w:val="24"/>
                <w:szCs w:val="24"/>
                <w:lang w:val="uk-UA"/>
              </w:rPr>
            </w:pPr>
            <w:r w:rsidRPr="0094332B">
              <w:rPr>
                <w:rFonts w:ascii="Times New Roman" w:eastAsia="Times New Roman" w:hAnsi="Times New Roman"/>
                <w:sz w:val="24"/>
                <w:szCs w:val="24"/>
                <w:lang w:val="uk-UA"/>
              </w:rPr>
              <w:t>Переживання  відносно майбутнього</w:t>
            </w:r>
          </w:p>
        </w:tc>
        <w:tc>
          <w:tcPr>
            <w:tcW w:w="3348" w:type="dxa"/>
          </w:tcPr>
          <w:p w:rsidR="00797842" w:rsidRPr="0094332B" w:rsidRDefault="00797842" w:rsidP="00797842">
            <w:pPr>
              <w:spacing w:after="0" w:line="240" w:lineRule="auto"/>
              <w:contextualSpacing/>
              <w:jc w:val="center"/>
              <w:rPr>
                <w:rFonts w:ascii="Times New Roman" w:eastAsia="Times New Roman" w:hAnsi="Times New Roman"/>
                <w:sz w:val="24"/>
                <w:szCs w:val="24"/>
                <w:lang w:val="uk-UA"/>
              </w:rPr>
            </w:pPr>
          </w:p>
        </w:tc>
      </w:tr>
      <w:tr w:rsidR="00797842" w:rsidRPr="0094332B" w:rsidTr="00624D02">
        <w:trPr>
          <w:trHeight w:val="351"/>
        </w:trPr>
        <w:tc>
          <w:tcPr>
            <w:tcW w:w="3544" w:type="dxa"/>
          </w:tcPr>
          <w:p w:rsidR="00797842" w:rsidRPr="0094332B" w:rsidRDefault="00797842" w:rsidP="00797842">
            <w:pPr>
              <w:spacing w:after="0" w:line="240" w:lineRule="auto"/>
              <w:contextualSpacing/>
              <w:jc w:val="center"/>
              <w:rPr>
                <w:rFonts w:ascii="Times New Roman" w:eastAsia="Times New Roman" w:hAnsi="Times New Roman"/>
                <w:sz w:val="24"/>
                <w:szCs w:val="24"/>
                <w:lang w:val="uk-UA"/>
              </w:rPr>
            </w:pPr>
            <w:r w:rsidRPr="0094332B">
              <w:rPr>
                <w:rFonts w:ascii="Times New Roman" w:eastAsia="Times New Roman" w:hAnsi="Times New Roman"/>
                <w:sz w:val="24"/>
                <w:szCs w:val="24"/>
                <w:lang w:val="uk-UA"/>
              </w:rPr>
              <w:t>Аутизм</w:t>
            </w:r>
          </w:p>
        </w:tc>
        <w:tc>
          <w:tcPr>
            <w:tcW w:w="3118" w:type="dxa"/>
          </w:tcPr>
          <w:p w:rsidR="00797842" w:rsidRPr="0094332B" w:rsidRDefault="00797842" w:rsidP="00797842">
            <w:pPr>
              <w:spacing w:after="0" w:line="240" w:lineRule="auto"/>
              <w:contextualSpacing/>
              <w:jc w:val="center"/>
              <w:rPr>
                <w:rFonts w:ascii="Times New Roman" w:eastAsia="Times New Roman" w:hAnsi="Times New Roman"/>
                <w:sz w:val="24"/>
                <w:szCs w:val="24"/>
                <w:lang w:val="uk-UA"/>
              </w:rPr>
            </w:pPr>
            <w:r w:rsidRPr="0094332B">
              <w:rPr>
                <w:rFonts w:ascii="Times New Roman" w:eastAsia="Times New Roman" w:hAnsi="Times New Roman"/>
                <w:sz w:val="24"/>
                <w:szCs w:val="24"/>
                <w:lang w:val="uk-UA"/>
              </w:rPr>
              <w:t>Аутизм</w:t>
            </w:r>
          </w:p>
        </w:tc>
        <w:tc>
          <w:tcPr>
            <w:tcW w:w="3348" w:type="dxa"/>
          </w:tcPr>
          <w:p w:rsidR="00797842" w:rsidRPr="0094332B" w:rsidRDefault="00797842" w:rsidP="00797842">
            <w:pPr>
              <w:spacing w:after="0" w:line="240" w:lineRule="auto"/>
              <w:contextualSpacing/>
              <w:jc w:val="center"/>
              <w:rPr>
                <w:rFonts w:ascii="Times New Roman" w:eastAsia="Times New Roman" w:hAnsi="Times New Roman"/>
                <w:sz w:val="24"/>
                <w:szCs w:val="24"/>
                <w:lang w:val="uk-UA"/>
              </w:rPr>
            </w:pPr>
          </w:p>
        </w:tc>
      </w:tr>
    </w:tbl>
    <w:p w:rsidR="00624D02" w:rsidRPr="0094332B" w:rsidRDefault="00624D02" w:rsidP="00624D02">
      <w:pPr>
        <w:pStyle w:val="a4"/>
        <w:numPr>
          <w:ilvl w:val="0"/>
          <w:numId w:val="5"/>
        </w:numPr>
        <w:spacing w:line="240" w:lineRule="auto"/>
        <w:ind w:left="0" w:firstLine="567"/>
        <w:jc w:val="both"/>
        <w:rPr>
          <w:rFonts w:ascii="Times New Roman" w:eastAsiaTheme="minorEastAsia" w:hAnsi="Times New Roman"/>
          <w:i/>
          <w:sz w:val="24"/>
          <w:szCs w:val="24"/>
          <w:lang w:val="uk-UA" w:eastAsia="ru-RU"/>
        </w:rPr>
      </w:pPr>
      <w:r w:rsidRPr="0094332B">
        <w:rPr>
          <w:rFonts w:ascii="Times New Roman" w:eastAsiaTheme="minorEastAsia" w:hAnsi="Times New Roman"/>
          <w:i/>
          <w:sz w:val="24"/>
          <w:szCs w:val="24"/>
          <w:lang w:val="uk-UA" w:eastAsia="ru-RU"/>
        </w:rPr>
        <w:t xml:space="preserve">Консультативний та </w:t>
      </w:r>
      <w:proofErr w:type="spellStart"/>
      <w:r w:rsidRPr="0094332B">
        <w:rPr>
          <w:rFonts w:ascii="Times New Roman" w:eastAsiaTheme="minorEastAsia" w:hAnsi="Times New Roman"/>
          <w:i/>
          <w:sz w:val="24"/>
          <w:szCs w:val="24"/>
          <w:lang w:val="uk-UA" w:eastAsia="ru-RU"/>
        </w:rPr>
        <w:t>корекційний</w:t>
      </w:r>
      <w:proofErr w:type="spellEnd"/>
      <w:r w:rsidRPr="0094332B">
        <w:rPr>
          <w:rFonts w:ascii="Times New Roman" w:eastAsiaTheme="minorEastAsia" w:hAnsi="Times New Roman"/>
          <w:i/>
          <w:sz w:val="24"/>
          <w:szCs w:val="24"/>
          <w:lang w:val="uk-UA" w:eastAsia="ru-RU"/>
        </w:rPr>
        <w:t xml:space="preserve"> етап</w:t>
      </w:r>
    </w:p>
    <w:p w:rsidR="00026140" w:rsidRPr="0094332B" w:rsidRDefault="00341320" w:rsidP="00624D02">
      <w:pPr>
        <w:pStyle w:val="a4"/>
        <w:spacing w:line="240" w:lineRule="auto"/>
        <w:ind w:left="0" w:firstLine="567"/>
        <w:jc w:val="both"/>
        <w:rPr>
          <w:rFonts w:ascii="Times New Roman" w:eastAsiaTheme="minorEastAsia" w:hAnsi="Times New Roman"/>
          <w:sz w:val="24"/>
          <w:szCs w:val="24"/>
          <w:lang w:val="uk-UA" w:eastAsia="ru-RU"/>
        </w:rPr>
      </w:pPr>
      <w:r w:rsidRPr="0094332B">
        <w:rPr>
          <w:rFonts w:ascii="Times New Roman" w:eastAsiaTheme="minorEastAsia" w:hAnsi="Times New Roman"/>
          <w:sz w:val="24"/>
          <w:szCs w:val="24"/>
          <w:lang w:val="uk-UA" w:eastAsia="ru-RU"/>
        </w:rPr>
        <w:t>У</w:t>
      </w:r>
      <w:r w:rsidR="00026140" w:rsidRPr="0094332B">
        <w:rPr>
          <w:rFonts w:ascii="Times New Roman" w:eastAsiaTheme="minorEastAsia" w:hAnsi="Times New Roman"/>
          <w:sz w:val="24"/>
          <w:szCs w:val="24"/>
          <w:lang w:val="uk-UA" w:eastAsia="ru-RU"/>
        </w:rPr>
        <w:t xml:space="preserve"> консультативній роботі ефективним є спрямування людини на використання власного внутрішнього ресурсу для подолання стресу через застосування</w:t>
      </w:r>
      <w:r w:rsidR="00D06929" w:rsidRPr="0094332B">
        <w:rPr>
          <w:sz w:val="24"/>
          <w:szCs w:val="24"/>
          <w:lang w:val="uk-UA"/>
        </w:rPr>
        <w:t xml:space="preserve"> </w:t>
      </w:r>
      <w:r w:rsidR="00D06929" w:rsidRPr="0094332B">
        <w:rPr>
          <w:rFonts w:ascii="Times New Roman" w:eastAsiaTheme="minorEastAsia" w:hAnsi="Times New Roman"/>
          <w:sz w:val="24"/>
          <w:szCs w:val="24"/>
          <w:lang w:val="uk-UA" w:eastAsia="ru-RU"/>
        </w:rPr>
        <w:t>моделі BASIC-PH –</w:t>
      </w:r>
      <w:r w:rsidR="00026140" w:rsidRPr="0094332B">
        <w:rPr>
          <w:rFonts w:ascii="Times New Roman" w:eastAsiaTheme="minorEastAsia" w:hAnsi="Times New Roman"/>
          <w:sz w:val="24"/>
          <w:szCs w:val="24"/>
          <w:lang w:val="uk-UA" w:eastAsia="ru-RU"/>
        </w:rPr>
        <w:t xml:space="preserve"> багатовимірної моделі подолання стресу та внутрішньої стабільності, розробленої професором Мулі </w:t>
      </w:r>
      <w:proofErr w:type="spellStart"/>
      <w:r w:rsidR="00026140" w:rsidRPr="0094332B">
        <w:rPr>
          <w:rFonts w:ascii="Times New Roman" w:eastAsiaTheme="minorEastAsia" w:hAnsi="Times New Roman"/>
          <w:sz w:val="24"/>
          <w:szCs w:val="24"/>
          <w:lang w:val="uk-UA" w:eastAsia="ru-RU"/>
        </w:rPr>
        <w:t>Лаадом</w:t>
      </w:r>
      <w:proofErr w:type="spellEnd"/>
      <w:r w:rsidR="00026140" w:rsidRPr="0094332B">
        <w:rPr>
          <w:rFonts w:ascii="Times New Roman" w:eastAsiaTheme="minorEastAsia" w:hAnsi="Times New Roman"/>
          <w:sz w:val="24"/>
          <w:szCs w:val="24"/>
          <w:lang w:val="uk-UA" w:eastAsia="ru-RU"/>
        </w:rPr>
        <w:t xml:space="preserve"> – директором Ізраїльського Центру попередження стресу. </w:t>
      </w:r>
    </w:p>
    <w:p w:rsidR="00026140" w:rsidRPr="0094332B" w:rsidRDefault="00026140" w:rsidP="00624D02">
      <w:pPr>
        <w:spacing w:line="240" w:lineRule="auto"/>
        <w:ind w:firstLine="567"/>
        <w:contextualSpacing/>
        <w:jc w:val="both"/>
        <w:rPr>
          <w:rFonts w:ascii="Times New Roman" w:eastAsiaTheme="minorEastAsia" w:hAnsi="Times New Roman"/>
          <w:b/>
          <w:i/>
          <w:sz w:val="24"/>
          <w:szCs w:val="24"/>
          <w:lang w:val="uk-UA" w:eastAsia="ru-RU"/>
        </w:rPr>
      </w:pPr>
      <w:r w:rsidRPr="0094332B">
        <w:rPr>
          <w:rFonts w:ascii="Times New Roman" w:eastAsiaTheme="minorEastAsia" w:hAnsi="Times New Roman"/>
          <w:b/>
          <w:i/>
          <w:sz w:val="24"/>
          <w:szCs w:val="24"/>
          <w:lang w:val="uk-UA" w:eastAsia="ru-RU"/>
        </w:rPr>
        <w:t xml:space="preserve">Основи моделі </w:t>
      </w:r>
      <w:r w:rsidRPr="0094332B">
        <w:rPr>
          <w:rFonts w:ascii="Times New Roman" w:eastAsiaTheme="minorEastAsia" w:hAnsi="Times New Roman"/>
          <w:b/>
          <w:i/>
          <w:sz w:val="24"/>
          <w:szCs w:val="24"/>
          <w:lang w:val="en-US" w:eastAsia="ru-RU"/>
        </w:rPr>
        <w:t>BASIC</w:t>
      </w:r>
      <w:r w:rsidRPr="0094332B">
        <w:rPr>
          <w:rFonts w:ascii="Times New Roman" w:eastAsiaTheme="minorEastAsia" w:hAnsi="Times New Roman"/>
          <w:b/>
          <w:i/>
          <w:sz w:val="24"/>
          <w:szCs w:val="24"/>
          <w:lang w:eastAsia="ru-RU"/>
        </w:rPr>
        <w:t>-</w:t>
      </w:r>
      <w:r w:rsidRPr="0094332B">
        <w:rPr>
          <w:rFonts w:ascii="Times New Roman" w:eastAsiaTheme="minorEastAsia" w:hAnsi="Times New Roman"/>
          <w:b/>
          <w:i/>
          <w:sz w:val="24"/>
          <w:szCs w:val="24"/>
          <w:lang w:val="en-US" w:eastAsia="ru-RU"/>
        </w:rPr>
        <w:t>PH</w:t>
      </w:r>
      <w:r w:rsidRPr="0094332B">
        <w:rPr>
          <w:rFonts w:ascii="Times New Roman" w:eastAsiaTheme="minorEastAsia" w:hAnsi="Times New Roman"/>
          <w:b/>
          <w:i/>
          <w:sz w:val="24"/>
          <w:szCs w:val="24"/>
          <w:lang w:val="uk-UA" w:eastAsia="ru-RU"/>
        </w:rPr>
        <w:t xml:space="preserve"> – «Міст над прірвою»</w:t>
      </w:r>
    </w:p>
    <w:p w:rsidR="00624D02" w:rsidRPr="0094332B" w:rsidRDefault="00341320" w:rsidP="00624D02">
      <w:pPr>
        <w:spacing w:before="100" w:beforeAutospacing="1" w:line="240" w:lineRule="auto"/>
        <w:ind w:firstLine="567"/>
        <w:contextualSpacing/>
        <w:jc w:val="both"/>
        <w:rPr>
          <w:rFonts w:ascii="Times New Roman" w:eastAsiaTheme="minorEastAsia" w:hAnsi="Times New Roman"/>
          <w:sz w:val="24"/>
          <w:szCs w:val="24"/>
          <w:lang w:val="uk-UA" w:eastAsia="ru-RU"/>
        </w:rPr>
      </w:pPr>
      <w:r w:rsidRPr="0094332B">
        <w:rPr>
          <w:rFonts w:ascii="Times New Roman" w:eastAsiaTheme="minorEastAsia" w:hAnsi="Times New Roman"/>
          <w:sz w:val="24"/>
          <w:szCs w:val="24"/>
          <w:lang w:val="uk-UA" w:eastAsia="ru-RU"/>
        </w:rPr>
        <w:t>У</w:t>
      </w:r>
      <w:r w:rsidR="00026140" w:rsidRPr="0094332B">
        <w:rPr>
          <w:rFonts w:ascii="Times New Roman" w:eastAsiaTheme="minorEastAsia" w:hAnsi="Times New Roman"/>
          <w:sz w:val="24"/>
          <w:szCs w:val="24"/>
          <w:lang w:val="uk-UA" w:eastAsia="ru-RU"/>
        </w:rPr>
        <w:t xml:space="preserve"> кризовій ситуації «Я» і «Світ» розриваються, їх потрібно з’єднати. Це можливо зробити через міст  BASIC-PH. У кожної людини є своя «мова» (досвід) подолання кризи. У кожної людини є шість каналів подолання стресу, але тільки два з них є домінуючими. В запропонованій </w:t>
      </w:r>
      <w:r w:rsidR="00026140" w:rsidRPr="0094332B">
        <w:rPr>
          <w:rFonts w:ascii="Times New Roman" w:eastAsiaTheme="minorEastAsia" w:hAnsi="Times New Roman"/>
          <w:sz w:val="24"/>
          <w:szCs w:val="24"/>
          <w:lang w:val="uk-UA" w:eastAsia="ru-RU"/>
        </w:rPr>
        <w:lastRenderedPageBreak/>
        <w:t>моделі враховуються всі шість частин, з яких складається характерний дл</w:t>
      </w:r>
      <w:r w:rsidR="00624D02" w:rsidRPr="0094332B">
        <w:rPr>
          <w:rFonts w:ascii="Times New Roman" w:eastAsiaTheme="minorEastAsia" w:hAnsi="Times New Roman"/>
          <w:sz w:val="24"/>
          <w:szCs w:val="24"/>
          <w:lang w:val="uk-UA" w:eastAsia="ru-RU"/>
        </w:rPr>
        <w:t>я кожної людини стиль подолання:</w:t>
      </w:r>
    </w:p>
    <w:p w:rsidR="00624D02" w:rsidRPr="0094332B" w:rsidRDefault="00624D02" w:rsidP="00624D02">
      <w:pPr>
        <w:spacing w:before="100" w:beforeAutospacing="1" w:line="240" w:lineRule="auto"/>
        <w:ind w:firstLine="567"/>
        <w:contextualSpacing/>
        <w:jc w:val="both"/>
        <w:rPr>
          <w:rFonts w:ascii="Times New Roman" w:eastAsiaTheme="minorEastAsia" w:hAnsi="Times New Roman"/>
          <w:sz w:val="24"/>
          <w:szCs w:val="24"/>
          <w:lang w:val="uk-UA" w:eastAsia="ru-RU"/>
        </w:rPr>
      </w:pPr>
      <w:r w:rsidRPr="0094332B">
        <w:rPr>
          <w:rFonts w:ascii="Times New Roman" w:eastAsiaTheme="minorEastAsia" w:hAnsi="Times New Roman"/>
          <w:sz w:val="24"/>
          <w:szCs w:val="24"/>
          <w:lang w:val="uk-UA" w:eastAsia="ru-RU"/>
        </w:rPr>
        <w:t xml:space="preserve">1. </w:t>
      </w:r>
      <w:r w:rsidR="00026140" w:rsidRPr="0094332B">
        <w:rPr>
          <w:rFonts w:ascii="Times New Roman" w:eastAsiaTheme="minorEastAsia" w:hAnsi="Times New Roman"/>
          <w:sz w:val="24"/>
          <w:szCs w:val="24"/>
          <w:lang w:val="en-US" w:eastAsia="ru-RU"/>
        </w:rPr>
        <w:t>Belief</w:t>
      </w:r>
      <w:r w:rsidR="00026140" w:rsidRPr="0094332B">
        <w:rPr>
          <w:rFonts w:ascii="Times New Roman" w:eastAsiaTheme="minorEastAsia" w:hAnsi="Times New Roman"/>
          <w:sz w:val="24"/>
          <w:szCs w:val="24"/>
          <w:lang w:val="uk-UA" w:eastAsia="ru-RU"/>
        </w:rPr>
        <w:t xml:space="preserve"> (віра): філософія життя, вірування та моральні цінності.</w:t>
      </w:r>
    </w:p>
    <w:p w:rsidR="00624D02" w:rsidRPr="0094332B" w:rsidRDefault="00624D02" w:rsidP="00624D02">
      <w:pPr>
        <w:spacing w:before="100" w:beforeAutospacing="1" w:line="240" w:lineRule="auto"/>
        <w:ind w:firstLine="567"/>
        <w:contextualSpacing/>
        <w:jc w:val="both"/>
        <w:rPr>
          <w:rFonts w:ascii="Times New Roman" w:eastAsiaTheme="minorEastAsia" w:hAnsi="Times New Roman"/>
          <w:sz w:val="24"/>
          <w:szCs w:val="24"/>
          <w:lang w:val="uk-UA" w:eastAsia="ru-RU"/>
        </w:rPr>
      </w:pPr>
      <w:r w:rsidRPr="0094332B">
        <w:rPr>
          <w:rFonts w:ascii="Times New Roman" w:eastAsiaTheme="minorEastAsia" w:hAnsi="Times New Roman"/>
          <w:sz w:val="24"/>
          <w:szCs w:val="24"/>
          <w:lang w:val="uk-UA" w:eastAsia="ru-RU"/>
        </w:rPr>
        <w:t xml:space="preserve">2. </w:t>
      </w:r>
      <w:r w:rsidR="00026140" w:rsidRPr="0094332B">
        <w:rPr>
          <w:rFonts w:ascii="Times New Roman" w:eastAsiaTheme="minorEastAsia" w:hAnsi="Times New Roman"/>
          <w:sz w:val="24"/>
          <w:szCs w:val="24"/>
          <w:lang w:val="en-US" w:eastAsia="ru-RU"/>
        </w:rPr>
        <w:t>Affect</w:t>
      </w:r>
      <w:r w:rsidR="00026140" w:rsidRPr="0094332B">
        <w:rPr>
          <w:rFonts w:ascii="Times New Roman" w:eastAsiaTheme="minorEastAsia" w:hAnsi="Times New Roman"/>
          <w:sz w:val="24"/>
          <w:szCs w:val="24"/>
          <w:lang w:val="uk-UA" w:eastAsia="ru-RU"/>
        </w:rPr>
        <w:t xml:space="preserve"> (афект): почуття, емоції.</w:t>
      </w:r>
    </w:p>
    <w:p w:rsidR="00624D02" w:rsidRPr="0094332B" w:rsidRDefault="00624D02" w:rsidP="00624D02">
      <w:pPr>
        <w:spacing w:before="100" w:beforeAutospacing="1" w:line="240" w:lineRule="auto"/>
        <w:ind w:firstLine="567"/>
        <w:contextualSpacing/>
        <w:jc w:val="both"/>
        <w:rPr>
          <w:rFonts w:ascii="Times New Roman" w:eastAsiaTheme="minorEastAsia" w:hAnsi="Times New Roman"/>
          <w:sz w:val="24"/>
          <w:szCs w:val="24"/>
          <w:lang w:val="uk-UA" w:eastAsia="ru-RU"/>
        </w:rPr>
      </w:pPr>
      <w:r w:rsidRPr="0094332B">
        <w:rPr>
          <w:rFonts w:ascii="Times New Roman" w:eastAsiaTheme="minorEastAsia" w:hAnsi="Times New Roman"/>
          <w:sz w:val="24"/>
          <w:szCs w:val="24"/>
          <w:lang w:val="uk-UA" w:eastAsia="ru-RU"/>
        </w:rPr>
        <w:t xml:space="preserve">3. </w:t>
      </w:r>
      <w:r w:rsidR="00026140" w:rsidRPr="0094332B">
        <w:rPr>
          <w:rFonts w:ascii="Times New Roman" w:eastAsiaTheme="minorEastAsia" w:hAnsi="Times New Roman"/>
          <w:sz w:val="24"/>
          <w:szCs w:val="24"/>
          <w:lang w:val="en-US" w:eastAsia="ru-RU"/>
        </w:rPr>
        <w:t>Social</w:t>
      </w:r>
      <w:r w:rsidR="00026140" w:rsidRPr="0094332B">
        <w:rPr>
          <w:rFonts w:ascii="Times New Roman" w:eastAsiaTheme="minorEastAsia" w:hAnsi="Times New Roman"/>
          <w:sz w:val="24"/>
          <w:szCs w:val="24"/>
          <w:lang w:val="uk-UA" w:eastAsia="ru-RU"/>
        </w:rPr>
        <w:t xml:space="preserve"> (суспільство): суспільний фактор – функція, приналежність, родина, друзі.</w:t>
      </w:r>
    </w:p>
    <w:p w:rsidR="00624D02" w:rsidRPr="0094332B" w:rsidRDefault="00624D02" w:rsidP="00624D02">
      <w:pPr>
        <w:spacing w:before="100" w:beforeAutospacing="1" w:line="240" w:lineRule="auto"/>
        <w:ind w:firstLine="567"/>
        <w:contextualSpacing/>
        <w:jc w:val="both"/>
        <w:rPr>
          <w:rFonts w:ascii="Times New Roman" w:eastAsiaTheme="minorEastAsia" w:hAnsi="Times New Roman"/>
          <w:sz w:val="24"/>
          <w:szCs w:val="24"/>
          <w:lang w:val="uk-UA" w:eastAsia="ru-RU"/>
        </w:rPr>
      </w:pPr>
      <w:r w:rsidRPr="0094332B">
        <w:rPr>
          <w:rFonts w:ascii="Times New Roman" w:eastAsiaTheme="minorEastAsia" w:hAnsi="Times New Roman"/>
          <w:sz w:val="24"/>
          <w:szCs w:val="24"/>
          <w:lang w:val="uk-UA" w:eastAsia="ru-RU"/>
        </w:rPr>
        <w:t xml:space="preserve">4. </w:t>
      </w:r>
      <w:r w:rsidR="00026140" w:rsidRPr="0094332B">
        <w:rPr>
          <w:rFonts w:ascii="Times New Roman" w:eastAsiaTheme="minorEastAsia" w:hAnsi="Times New Roman"/>
          <w:sz w:val="24"/>
          <w:szCs w:val="24"/>
          <w:lang w:val="en-US" w:eastAsia="ru-RU"/>
        </w:rPr>
        <w:t>Imagination</w:t>
      </w:r>
      <w:r w:rsidR="00026140" w:rsidRPr="0094332B">
        <w:rPr>
          <w:rFonts w:ascii="Times New Roman" w:eastAsiaTheme="minorEastAsia" w:hAnsi="Times New Roman"/>
          <w:sz w:val="24"/>
          <w:szCs w:val="24"/>
          <w:lang w:val="uk-UA" w:eastAsia="ru-RU"/>
        </w:rPr>
        <w:t xml:space="preserve"> (уява): творчість, гра уяви, інтуїція.</w:t>
      </w:r>
    </w:p>
    <w:p w:rsidR="00624D02" w:rsidRPr="0094332B" w:rsidRDefault="00624D02" w:rsidP="00624D02">
      <w:pPr>
        <w:spacing w:before="100" w:beforeAutospacing="1" w:line="240" w:lineRule="auto"/>
        <w:ind w:firstLine="567"/>
        <w:contextualSpacing/>
        <w:jc w:val="both"/>
        <w:rPr>
          <w:rFonts w:ascii="Times New Roman" w:eastAsiaTheme="minorEastAsia" w:hAnsi="Times New Roman"/>
          <w:sz w:val="24"/>
          <w:szCs w:val="24"/>
          <w:lang w:val="uk-UA" w:eastAsia="ru-RU"/>
        </w:rPr>
      </w:pPr>
      <w:r w:rsidRPr="0094332B">
        <w:rPr>
          <w:rFonts w:ascii="Times New Roman" w:eastAsiaTheme="minorEastAsia" w:hAnsi="Times New Roman"/>
          <w:sz w:val="24"/>
          <w:szCs w:val="24"/>
          <w:lang w:val="uk-UA" w:eastAsia="ru-RU"/>
        </w:rPr>
        <w:t xml:space="preserve">5. </w:t>
      </w:r>
      <w:r w:rsidR="00026140" w:rsidRPr="0094332B">
        <w:rPr>
          <w:rFonts w:ascii="Times New Roman" w:eastAsiaTheme="minorEastAsia" w:hAnsi="Times New Roman"/>
          <w:sz w:val="24"/>
          <w:szCs w:val="24"/>
          <w:lang w:val="en-US" w:eastAsia="ru-RU"/>
        </w:rPr>
        <w:t>Cognition</w:t>
      </w:r>
      <w:r w:rsidR="00026140" w:rsidRPr="0094332B">
        <w:rPr>
          <w:rFonts w:ascii="Times New Roman" w:eastAsiaTheme="minorEastAsia" w:hAnsi="Times New Roman"/>
          <w:sz w:val="24"/>
          <w:szCs w:val="24"/>
          <w:lang w:val="uk-UA" w:eastAsia="ru-RU"/>
        </w:rPr>
        <w:t xml:space="preserve"> (свідомість): знання, логіка, реальність, думки.</w:t>
      </w:r>
    </w:p>
    <w:p w:rsidR="00026140" w:rsidRPr="0094332B" w:rsidRDefault="00624D02" w:rsidP="00624D02">
      <w:pPr>
        <w:spacing w:before="100" w:beforeAutospacing="1" w:line="240" w:lineRule="auto"/>
        <w:ind w:firstLine="567"/>
        <w:contextualSpacing/>
        <w:jc w:val="both"/>
        <w:rPr>
          <w:rFonts w:ascii="Times New Roman" w:eastAsiaTheme="minorEastAsia" w:hAnsi="Times New Roman"/>
          <w:sz w:val="24"/>
          <w:szCs w:val="24"/>
          <w:lang w:val="uk-UA" w:eastAsia="ru-RU"/>
        </w:rPr>
      </w:pPr>
      <w:r w:rsidRPr="0094332B">
        <w:rPr>
          <w:rFonts w:ascii="Times New Roman" w:eastAsiaTheme="minorEastAsia" w:hAnsi="Times New Roman"/>
          <w:sz w:val="24"/>
          <w:szCs w:val="24"/>
          <w:lang w:val="uk-UA" w:eastAsia="ru-RU"/>
        </w:rPr>
        <w:t xml:space="preserve">6. </w:t>
      </w:r>
      <w:r w:rsidR="00026140" w:rsidRPr="0094332B">
        <w:rPr>
          <w:rFonts w:ascii="Times New Roman" w:eastAsiaTheme="minorEastAsia" w:hAnsi="Times New Roman"/>
          <w:sz w:val="24"/>
          <w:szCs w:val="24"/>
          <w:lang w:val="en-US" w:eastAsia="ru-RU"/>
        </w:rPr>
        <w:t>Physiology</w:t>
      </w:r>
      <w:r w:rsidR="00026140" w:rsidRPr="0094332B">
        <w:rPr>
          <w:rFonts w:ascii="Times New Roman" w:eastAsiaTheme="minorEastAsia" w:hAnsi="Times New Roman"/>
          <w:sz w:val="24"/>
          <w:szCs w:val="24"/>
          <w:lang w:val="uk-UA" w:eastAsia="ru-RU"/>
        </w:rPr>
        <w:t xml:space="preserve"> (фізіологія): фізична, чуттєва модальність та діяльність</w:t>
      </w:r>
      <w:r w:rsidR="00D06929" w:rsidRPr="0094332B">
        <w:rPr>
          <w:rFonts w:ascii="Times New Roman" w:eastAsiaTheme="minorEastAsia" w:hAnsi="Times New Roman"/>
          <w:sz w:val="24"/>
          <w:szCs w:val="24"/>
          <w:lang w:val="uk-UA" w:eastAsia="ru-RU"/>
        </w:rPr>
        <w:t>.</w:t>
      </w:r>
      <w:r w:rsidR="00026140" w:rsidRPr="0094332B">
        <w:rPr>
          <w:rFonts w:ascii="Times New Roman" w:eastAsiaTheme="minorEastAsia" w:hAnsi="Times New Roman"/>
          <w:sz w:val="24"/>
          <w:szCs w:val="24"/>
          <w:lang w:val="uk-UA" w:eastAsia="ru-RU"/>
        </w:rPr>
        <w:t xml:space="preserve"> </w:t>
      </w:r>
    </w:p>
    <w:p w:rsidR="006C4C57" w:rsidRPr="0094332B" w:rsidRDefault="006C4C57" w:rsidP="00624D02">
      <w:pPr>
        <w:spacing w:before="100" w:beforeAutospacing="1" w:after="93" w:line="240" w:lineRule="auto"/>
        <w:ind w:right="20" w:firstLine="567"/>
        <w:contextualSpacing/>
        <w:jc w:val="both"/>
        <w:rPr>
          <w:rFonts w:ascii="Times New Roman" w:eastAsia="Times New Roman" w:hAnsi="Times New Roman"/>
          <w:spacing w:val="2"/>
          <w:sz w:val="24"/>
          <w:szCs w:val="24"/>
          <w:lang w:eastAsia="ru-RU"/>
        </w:rPr>
      </w:pPr>
      <w:r w:rsidRPr="0094332B">
        <w:rPr>
          <w:rFonts w:ascii="Times New Roman" w:eastAsia="Times New Roman" w:hAnsi="Times New Roman"/>
          <w:b/>
          <w:bCs/>
          <w:spacing w:val="3"/>
          <w:sz w:val="24"/>
          <w:szCs w:val="24"/>
          <w:shd w:val="clear" w:color="auto" w:fill="FFFFFF"/>
          <w:lang w:val="uk-UA" w:eastAsia="ru-RU"/>
        </w:rPr>
        <w:t>Віра.</w:t>
      </w:r>
      <w:r w:rsidRPr="0094332B">
        <w:rPr>
          <w:rFonts w:ascii="Times New Roman" w:eastAsia="Times New Roman" w:hAnsi="Times New Roman"/>
          <w:spacing w:val="2"/>
          <w:sz w:val="24"/>
          <w:szCs w:val="24"/>
          <w:shd w:val="clear" w:color="auto" w:fill="FFFFFF"/>
          <w:lang w:val="uk-UA" w:eastAsia="ru-RU"/>
        </w:rPr>
        <w:t xml:space="preserve"> Цей спосіб подолання кризи базується на вмінні </w:t>
      </w:r>
      <w:proofErr w:type="spellStart"/>
      <w:r w:rsidRPr="0094332B">
        <w:rPr>
          <w:rFonts w:ascii="Times New Roman" w:eastAsia="Times New Roman" w:hAnsi="Times New Roman"/>
          <w:spacing w:val="2"/>
          <w:sz w:val="24"/>
          <w:szCs w:val="24"/>
          <w:shd w:val="clear" w:color="auto" w:fill="FFFFFF"/>
          <w:lang w:val="uk-UA" w:eastAsia="ru-RU"/>
        </w:rPr>
        <w:t>ві</w:t>
      </w:r>
      <w:r w:rsidRPr="0094332B">
        <w:rPr>
          <w:rFonts w:ascii="Times New Roman" w:eastAsia="Times New Roman" w:hAnsi="Times New Roman"/>
          <w:spacing w:val="2"/>
          <w:sz w:val="24"/>
          <w:szCs w:val="24"/>
          <w:shd w:val="clear" w:color="auto" w:fill="FFFFFF"/>
          <w:lang w:eastAsia="ru-RU"/>
        </w:rPr>
        <w:t>рити</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це</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може</w:t>
      </w:r>
      <w:proofErr w:type="spellEnd"/>
      <w:r w:rsidRPr="0094332B">
        <w:rPr>
          <w:rFonts w:ascii="Times New Roman" w:eastAsia="Times New Roman" w:hAnsi="Times New Roman"/>
          <w:spacing w:val="2"/>
          <w:sz w:val="24"/>
          <w:szCs w:val="24"/>
          <w:shd w:val="clear" w:color="auto" w:fill="FFFFFF"/>
          <w:lang w:eastAsia="ru-RU"/>
        </w:rPr>
        <w:t xml:space="preserve"> бути </w:t>
      </w:r>
      <w:proofErr w:type="spellStart"/>
      <w:r w:rsidRPr="0094332B">
        <w:rPr>
          <w:rFonts w:ascii="Times New Roman" w:eastAsia="Times New Roman" w:hAnsi="Times New Roman"/>
          <w:spacing w:val="2"/>
          <w:sz w:val="24"/>
          <w:szCs w:val="24"/>
          <w:shd w:val="clear" w:color="auto" w:fill="FFFFFF"/>
          <w:lang w:eastAsia="ru-RU"/>
        </w:rPr>
        <w:t>віра</w:t>
      </w:r>
      <w:proofErr w:type="spellEnd"/>
      <w:r w:rsidRPr="0094332B">
        <w:rPr>
          <w:rFonts w:ascii="Times New Roman" w:eastAsia="Times New Roman" w:hAnsi="Times New Roman"/>
          <w:spacing w:val="2"/>
          <w:sz w:val="24"/>
          <w:szCs w:val="24"/>
          <w:shd w:val="clear" w:color="auto" w:fill="FFFFFF"/>
          <w:lang w:eastAsia="ru-RU"/>
        </w:rPr>
        <w:t xml:space="preserve"> в Бога, в</w:t>
      </w:r>
      <w:r w:rsidRPr="0094332B">
        <w:rPr>
          <w:rFonts w:ascii="Times New Roman" w:eastAsia="Times New Roman" w:hAnsi="Times New Roman"/>
          <w:spacing w:val="2"/>
          <w:sz w:val="24"/>
          <w:szCs w:val="24"/>
          <w:shd w:val="clear" w:color="auto" w:fill="FFFFFF"/>
          <w:lang w:val="uk" w:eastAsia="ru-RU"/>
        </w:rPr>
        <w:t xml:space="preserve"> </w:t>
      </w:r>
      <w:r w:rsidRPr="0094332B">
        <w:rPr>
          <w:rFonts w:ascii="Times New Roman" w:eastAsia="Times New Roman" w:hAnsi="Times New Roman"/>
          <w:spacing w:val="2"/>
          <w:sz w:val="24"/>
          <w:szCs w:val="24"/>
          <w:shd w:val="clear" w:color="auto" w:fill="FFFFFF"/>
          <w:lang w:eastAsia="ru-RU"/>
        </w:rPr>
        <w:t xml:space="preserve">людей, в чудо </w:t>
      </w:r>
      <w:proofErr w:type="spellStart"/>
      <w:r w:rsidRPr="0094332B">
        <w:rPr>
          <w:rFonts w:ascii="Times New Roman" w:eastAsia="Times New Roman" w:hAnsi="Times New Roman"/>
          <w:spacing w:val="2"/>
          <w:sz w:val="24"/>
          <w:szCs w:val="24"/>
          <w:shd w:val="clear" w:color="auto" w:fill="FFFFFF"/>
          <w:lang w:eastAsia="ru-RU"/>
        </w:rPr>
        <w:t>чи</w:t>
      </w:r>
      <w:proofErr w:type="spellEnd"/>
      <w:r w:rsidRPr="0094332B">
        <w:rPr>
          <w:rFonts w:ascii="Times New Roman" w:eastAsia="Times New Roman" w:hAnsi="Times New Roman"/>
          <w:spacing w:val="2"/>
          <w:sz w:val="24"/>
          <w:szCs w:val="24"/>
          <w:shd w:val="clear" w:color="auto" w:fill="FFFFFF"/>
          <w:lang w:eastAsia="ru-RU"/>
        </w:rPr>
        <w:t xml:space="preserve"> в самого себе. Система </w:t>
      </w:r>
      <w:proofErr w:type="spellStart"/>
      <w:r w:rsidRPr="0094332B">
        <w:rPr>
          <w:rFonts w:ascii="Times New Roman" w:eastAsia="Times New Roman" w:hAnsi="Times New Roman"/>
          <w:spacing w:val="2"/>
          <w:sz w:val="24"/>
          <w:szCs w:val="24"/>
          <w:shd w:val="clear" w:color="auto" w:fill="FFFFFF"/>
          <w:lang w:eastAsia="ru-RU"/>
        </w:rPr>
        <w:t>переконань</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цінностей</w:t>
      </w:r>
      <w:proofErr w:type="spellEnd"/>
      <w:r w:rsidRPr="0094332B">
        <w:rPr>
          <w:rFonts w:ascii="Times New Roman" w:eastAsia="Times New Roman" w:hAnsi="Times New Roman"/>
          <w:spacing w:val="2"/>
          <w:sz w:val="24"/>
          <w:szCs w:val="24"/>
          <w:shd w:val="clear" w:color="auto" w:fill="FFFFFF"/>
          <w:lang w:eastAsia="ru-RU"/>
        </w:rPr>
        <w:t xml:space="preserve"> та </w:t>
      </w:r>
      <w:proofErr w:type="spellStart"/>
      <w:r w:rsidRPr="0094332B">
        <w:rPr>
          <w:rFonts w:ascii="Times New Roman" w:eastAsia="Times New Roman" w:hAnsi="Times New Roman"/>
          <w:spacing w:val="2"/>
          <w:sz w:val="24"/>
          <w:szCs w:val="24"/>
          <w:shd w:val="clear" w:color="auto" w:fill="FFFFFF"/>
          <w:lang w:eastAsia="ru-RU"/>
        </w:rPr>
        <w:t>смислів</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надія</w:t>
      </w:r>
      <w:proofErr w:type="spellEnd"/>
      <w:r w:rsidRPr="0094332B">
        <w:rPr>
          <w:rFonts w:ascii="Times New Roman" w:eastAsia="Times New Roman" w:hAnsi="Times New Roman"/>
          <w:spacing w:val="2"/>
          <w:sz w:val="24"/>
          <w:szCs w:val="24"/>
          <w:shd w:val="clear" w:color="auto" w:fill="FFFFFF"/>
          <w:lang w:eastAsia="ru-RU"/>
        </w:rPr>
        <w:t>,</w:t>
      </w:r>
      <w:r w:rsidRPr="0094332B">
        <w:rPr>
          <w:rFonts w:ascii="Times New Roman" w:eastAsia="Times New Roman" w:hAnsi="Times New Roman"/>
          <w:spacing w:val="2"/>
          <w:sz w:val="24"/>
          <w:szCs w:val="24"/>
          <w:shd w:val="clear" w:color="auto" w:fill="FFFFFF"/>
          <w:lang w:val="uk" w:eastAsia="ru-RU"/>
        </w:rPr>
        <w:t xml:space="preserve"> </w:t>
      </w:r>
      <w:proofErr w:type="spellStart"/>
      <w:r w:rsidRPr="0094332B">
        <w:rPr>
          <w:rFonts w:ascii="Times New Roman" w:eastAsia="Times New Roman" w:hAnsi="Times New Roman"/>
          <w:spacing w:val="2"/>
          <w:sz w:val="24"/>
          <w:szCs w:val="24"/>
          <w:shd w:val="clear" w:color="auto" w:fill="FFFFFF"/>
          <w:lang w:eastAsia="ru-RU"/>
        </w:rPr>
        <w:t>самооцінка</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proofErr w:type="gramStart"/>
      <w:r w:rsidRPr="0094332B">
        <w:rPr>
          <w:rFonts w:ascii="Times New Roman" w:eastAsia="Times New Roman" w:hAnsi="Times New Roman"/>
          <w:spacing w:val="2"/>
          <w:sz w:val="24"/>
          <w:szCs w:val="24"/>
          <w:shd w:val="clear" w:color="auto" w:fill="FFFFFF"/>
          <w:lang w:eastAsia="ru-RU"/>
        </w:rPr>
        <w:t>рел</w:t>
      </w:r>
      <w:proofErr w:type="gramEnd"/>
      <w:r w:rsidRPr="0094332B">
        <w:rPr>
          <w:rFonts w:ascii="Times New Roman" w:eastAsia="Times New Roman" w:hAnsi="Times New Roman"/>
          <w:spacing w:val="2"/>
          <w:sz w:val="24"/>
          <w:szCs w:val="24"/>
          <w:shd w:val="clear" w:color="auto" w:fill="FFFFFF"/>
          <w:lang w:eastAsia="ru-RU"/>
        </w:rPr>
        <w:t>ігія</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містицизм</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Важлива</w:t>
      </w:r>
      <w:proofErr w:type="spellEnd"/>
      <w:r w:rsidRPr="0094332B">
        <w:rPr>
          <w:rFonts w:ascii="Times New Roman" w:eastAsia="Times New Roman" w:hAnsi="Times New Roman"/>
          <w:spacing w:val="2"/>
          <w:sz w:val="24"/>
          <w:szCs w:val="24"/>
          <w:shd w:val="clear" w:color="auto" w:fill="FFFFFF"/>
          <w:lang w:eastAsia="ru-RU"/>
        </w:rPr>
        <w:t xml:space="preserve"> </w:t>
      </w:r>
      <w:proofErr w:type="gramStart"/>
      <w:r w:rsidRPr="0094332B">
        <w:rPr>
          <w:rFonts w:ascii="Times New Roman" w:eastAsia="Times New Roman" w:hAnsi="Times New Roman"/>
          <w:spacing w:val="2"/>
          <w:sz w:val="24"/>
          <w:szCs w:val="24"/>
          <w:shd w:val="clear" w:color="auto" w:fill="FFFFFF"/>
          <w:lang w:eastAsia="ru-RU"/>
        </w:rPr>
        <w:t>будь-яка</w:t>
      </w:r>
      <w:proofErr w:type="gram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віра</w:t>
      </w:r>
      <w:proofErr w:type="spellEnd"/>
      <w:r w:rsidRPr="0094332B">
        <w:rPr>
          <w:rFonts w:ascii="Times New Roman" w:eastAsia="Times New Roman" w:hAnsi="Times New Roman"/>
          <w:spacing w:val="2"/>
          <w:sz w:val="24"/>
          <w:szCs w:val="24"/>
          <w:shd w:val="clear" w:color="auto" w:fill="FFFFFF"/>
          <w:lang w:eastAsia="ru-RU"/>
        </w:rPr>
        <w:t xml:space="preserve"> в </w:t>
      </w:r>
      <w:proofErr w:type="spellStart"/>
      <w:r w:rsidRPr="0094332B">
        <w:rPr>
          <w:rFonts w:ascii="Times New Roman" w:eastAsia="Times New Roman" w:hAnsi="Times New Roman"/>
          <w:spacing w:val="2"/>
          <w:sz w:val="24"/>
          <w:szCs w:val="24"/>
          <w:shd w:val="clear" w:color="auto" w:fill="FFFFFF"/>
          <w:lang w:eastAsia="ru-RU"/>
        </w:rPr>
        <w:t>щось</w:t>
      </w:r>
      <w:proofErr w:type="spellEnd"/>
      <w:r w:rsidRPr="0094332B">
        <w:rPr>
          <w:rFonts w:ascii="Times New Roman" w:eastAsia="Times New Roman" w:hAnsi="Times New Roman"/>
          <w:spacing w:val="2"/>
          <w:sz w:val="24"/>
          <w:szCs w:val="24"/>
          <w:shd w:val="clear" w:color="auto" w:fill="FFFFFF"/>
          <w:lang w:eastAsia="ru-RU"/>
        </w:rPr>
        <w:t xml:space="preserve">. Коли нам </w:t>
      </w:r>
      <w:proofErr w:type="spellStart"/>
      <w:r w:rsidRPr="0094332B">
        <w:rPr>
          <w:rFonts w:ascii="Times New Roman" w:eastAsia="Times New Roman" w:hAnsi="Times New Roman"/>
          <w:spacing w:val="2"/>
          <w:sz w:val="24"/>
          <w:szCs w:val="24"/>
          <w:shd w:val="clear" w:color="auto" w:fill="FFFFFF"/>
          <w:lang w:eastAsia="ru-RU"/>
        </w:rPr>
        <w:t>зовсім</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важко</w:t>
      </w:r>
      <w:proofErr w:type="spellEnd"/>
      <w:r w:rsidRPr="0094332B">
        <w:rPr>
          <w:rFonts w:ascii="Times New Roman" w:eastAsia="Times New Roman" w:hAnsi="Times New Roman"/>
          <w:spacing w:val="2"/>
          <w:sz w:val="24"/>
          <w:szCs w:val="24"/>
          <w:shd w:val="clear" w:color="auto" w:fill="FFFFFF"/>
          <w:lang w:eastAsia="ru-RU"/>
        </w:rPr>
        <w:t>, ми</w:t>
      </w:r>
      <w:r w:rsidRPr="0094332B">
        <w:rPr>
          <w:rFonts w:ascii="Times New Roman" w:eastAsia="Times New Roman" w:hAnsi="Times New Roman"/>
          <w:spacing w:val="2"/>
          <w:sz w:val="24"/>
          <w:szCs w:val="24"/>
          <w:shd w:val="clear" w:color="auto" w:fill="FFFFFF"/>
          <w:lang w:val="uk" w:eastAsia="ru-RU"/>
        </w:rPr>
        <w:t xml:space="preserve"> </w:t>
      </w:r>
      <w:proofErr w:type="spellStart"/>
      <w:r w:rsidRPr="0094332B">
        <w:rPr>
          <w:rFonts w:ascii="Times New Roman" w:eastAsia="Times New Roman" w:hAnsi="Times New Roman"/>
          <w:spacing w:val="2"/>
          <w:sz w:val="24"/>
          <w:szCs w:val="24"/>
          <w:shd w:val="clear" w:color="auto" w:fill="FFFFFF"/>
          <w:lang w:eastAsia="ru-RU"/>
        </w:rPr>
        <w:t>можемо</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протягнути</w:t>
      </w:r>
      <w:proofErr w:type="spellEnd"/>
      <w:r w:rsidRPr="0094332B">
        <w:rPr>
          <w:rFonts w:ascii="Times New Roman" w:eastAsia="Times New Roman" w:hAnsi="Times New Roman"/>
          <w:spacing w:val="2"/>
          <w:sz w:val="24"/>
          <w:szCs w:val="24"/>
          <w:shd w:val="clear" w:color="auto" w:fill="FFFFFF"/>
          <w:lang w:eastAsia="ru-RU"/>
        </w:rPr>
        <w:t xml:space="preserve"> руки до неба і </w:t>
      </w:r>
      <w:proofErr w:type="spellStart"/>
      <w:r w:rsidRPr="0094332B">
        <w:rPr>
          <w:rFonts w:ascii="Times New Roman" w:eastAsia="Times New Roman" w:hAnsi="Times New Roman"/>
          <w:spacing w:val="2"/>
          <w:sz w:val="24"/>
          <w:szCs w:val="24"/>
          <w:shd w:val="clear" w:color="auto" w:fill="FFFFFF"/>
          <w:lang w:eastAsia="ru-RU"/>
        </w:rPr>
        <w:t>молити</w:t>
      </w:r>
      <w:proofErr w:type="spellEnd"/>
      <w:r w:rsidRPr="0094332B">
        <w:rPr>
          <w:rFonts w:ascii="Times New Roman" w:eastAsia="Times New Roman" w:hAnsi="Times New Roman"/>
          <w:spacing w:val="2"/>
          <w:sz w:val="24"/>
          <w:szCs w:val="24"/>
          <w:shd w:val="clear" w:color="auto" w:fill="FFFFFF"/>
          <w:lang w:eastAsia="ru-RU"/>
        </w:rPr>
        <w:t xml:space="preserve"> про </w:t>
      </w:r>
      <w:proofErr w:type="spellStart"/>
      <w:r w:rsidRPr="0094332B">
        <w:rPr>
          <w:rFonts w:ascii="Times New Roman" w:eastAsia="Times New Roman" w:hAnsi="Times New Roman"/>
          <w:spacing w:val="2"/>
          <w:sz w:val="24"/>
          <w:szCs w:val="24"/>
          <w:shd w:val="clear" w:color="auto" w:fill="FFFFFF"/>
          <w:lang w:eastAsia="ru-RU"/>
        </w:rPr>
        <w:t>допомогу</w:t>
      </w:r>
      <w:proofErr w:type="spellEnd"/>
      <w:r w:rsidRPr="0094332B">
        <w:rPr>
          <w:rFonts w:ascii="Times New Roman" w:eastAsia="Times New Roman" w:hAnsi="Times New Roman"/>
          <w:spacing w:val="2"/>
          <w:sz w:val="24"/>
          <w:szCs w:val="24"/>
          <w:shd w:val="clear" w:color="auto" w:fill="FFFFFF"/>
          <w:lang w:eastAsia="ru-RU"/>
        </w:rPr>
        <w:t>.</w:t>
      </w:r>
    </w:p>
    <w:p w:rsidR="006C4C57" w:rsidRPr="0094332B" w:rsidRDefault="006C4C57" w:rsidP="00624D02">
      <w:pPr>
        <w:spacing w:after="63" w:line="240" w:lineRule="auto"/>
        <w:ind w:firstLine="567"/>
        <w:contextualSpacing/>
        <w:jc w:val="both"/>
        <w:rPr>
          <w:rFonts w:ascii="Times New Roman" w:eastAsiaTheme="minorEastAsia" w:hAnsi="Times New Roman"/>
          <w:sz w:val="24"/>
          <w:szCs w:val="24"/>
          <w:lang w:eastAsia="ru-RU"/>
        </w:rPr>
      </w:pPr>
      <w:r w:rsidRPr="0094332B">
        <w:rPr>
          <w:rFonts w:ascii="Times New Roman" w:eastAsiaTheme="minorEastAsia" w:hAnsi="Times New Roman"/>
          <w:b/>
          <w:bCs/>
          <w:i/>
          <w:iCs/>
          <w:spacing w:val="3"/>
          <w:sz w:val="24"/>
          <w:szCs w:val="24"/>
          <w:lang w:eastAsia="ru-RU"/>
        </w:rPr>
        <w:t>Приклад:</w:t>
      </w:r>
      <w:r w:rsidRPr="0094332B">
        <w:rPr>
          <w:rFonts w:ascii="Times New Roman" w:eastAsiaTheme="minorEastAsia" w:hAnsi="Times New Roman"/>
          <w:spacing w:val="-1"/>
          <w:sz w:val="24"/>
          <w:szCs w:val="24"/>
          <w:lang w:eastAsia="ru-RU"/>
        </w:rPr>
        <w:t xml:space="preserve"> «</w:t>
      </w:r>
      <w:proofErr w:type="gramStart"/>
      <w:r w:rsidR="00341320" w:rsidRPr="0094332B">
        <w:rPr>
          <w:rFonts w:ascii="Times New Roman" w:eastAsiaTheme="minorEastAsia" w:hAnsi="Times New Roman"/>
          <w:spacing w:val="-1"/>
          <w:sz w:val="24"/>
          <w:szCs w:val="24"/>
          <w:lang w:val="uk-UA" w:eastAsia="ru-RU"/>
        </w:rPr>
        <w:t>у</w:t>
      </w:r>
      <w:proofErr w:type="gramEnd"/>
      <w:r w:rsidRPr="0094332B">
        <w:rPr>
          <w:rFonts w:ascii="Times New Roman" w:eastAsiaTheme="minorEastAsia" w:hAnsi="Times New Roman"/>
          <w:spacing w:val="-1"/>
          <w:sz w:val="24"/>
          <w:szCs w:val="24"/>
          <w:lang w:eastAsia="ru-RU"/>
        </w:rPr>
        <w:t xml:space="preserve"> </w:t>
      </w:r>
      <w:proofErr w:type="spellStart"/>
      <w:proofErr w:type="gramStart"/>
      <w:r w:rsidRPr="0094332B">
        <w:rPr>
          <w:rFonts w:ascii="Times New Roman" w:eastAsiaTheme="minorEastAsia" w:hAnsi="Times New Roman"/>
          <w:spacing w:val="-1"/>
          <w:sz w:val="24"/>
          <w:szCs w:val="24"/>
          <w:lang w:eastAsia="ru-RU"/>
        </w:rPr>
        <w:t>наш</w:t>
      </w:r>
      <w:proofErr w:type="gramEnd"/>
      <w:r w:rsidRPr="0094332B">
        <w:rPr>
          <w:rFonts w:ascii="Times New Roman" w:eastAsiaTheme="minorEastAsia" w:hAnsi="Times New Roman"/>
          <w:spacing w:val="-1"/>
          <w:sz w:val="24"/>
          <w:szCs w:val="24"/>
          <w:lang w:eastAsia="ru-RU"/>
        </w:rPr>
        <w:t>ій</w:t>
      </w:r>
      <w:proofErr w:type="spellEnd"/>
      <w:r w:rsidRPr="0094332B">
        <w:rPr>
          <w:rFonts w:ascii="Times New Roman" w:eastAsiaTheme="minorEastAsia" w:hAnsi="Times New Roman"/>
          <w:spacing w:val="-1"/>
          <w:sz w:val="24"/>
          <w:szCs w:val="24"/>
          <w:lang w:eastAsia="ru-RU"/>
        </w:rPr>
        <w:t xml:space="preserve"> </w:t>
      </w:r>
      <w:proofErr w:type="spellStart"/>
      <w:r w:rsidRPr="0094332B">
        <w:rPr>
          <w:rFonts w:ascii="Times New Roman" w:eastAsiaTheme="minorEastAsia" w:hAnsi="Times New Roman"/>
          <w:spacing w:val="-1"/>
          <w:sz w:val="24"/>
          <w:szCs w:val="24"/>
          <w:lang w:eastAsia="ru-RU"/>
        </w:rPr>
        <w:t>родині</w:t>
      </w:r>
      <w:proofErr w:type="spellEnd"/>
      <w:r w:rsidRPr="0094332B">
        <w:rPr>
          <w:rFonts w:ascii="Times New Roman" w:eastAsiaTheme="minorEastAsia" w:hAnsi="Times New Roman"/>
          <w:spacing w:val="-1"/>
          <w:sz w:val="24"/>
          <w:szCs w:val="24"/>
          <w:lang w:eastAsia="ru-RU"/>
        </w:rPr>
        <w:t xml:space="preserve"> </w:t>
      </w:r>
      <w:proofErr w:type="spellStart"/>
      <w:r w:rsidRPr="0094332B">
        <w:rPr>
          <w:rFonts w:ascii="Times New Roman" w:eastAsiaTheme="minorEastAsia" w:hAnsi="Times New Roman"/>
          <w:spacing w:val="-1"/>
          <w:sz w:val="24"/>
          <w:szCs w:val="24"/>
          <w:lang w:eastAsia="ru-RU"/>
        </w:rPr>
        <w:t>ніколи</w:t>
      </w:r>
      <w:proofErr w:type="spellEnd"/>
      <w:r w:rsidRPr="0094332B">
        <w:rPr>
          <w:rFonts w:ascii="Times New Roman" w:eastAsiaTheme="minorEastAsia" w:hAnsi="Times New Roman"/>
          <w:spacing w:val="-1"/>
          <w:sz w:val="24"/>
          <w:szCs w:val="24"/>
          <w:lang w:eastAsia="ru-RU"/>
        </w:rPr>
        <w:t xml:space="preserve"> не </w:t>
      </w:r>
      <w:proofErr w:type="spellStart"/>
      <w:r w:rsidRPr="0094332B">
        <w:rPr>
          <w:rFonts w:ascii="Times New Roman" w:eastAsiaTheme="minorEastAsia" w:hAnsi="Times New Roman"/>
          <w:spacing w:val="-1"/>
          <w:sz w:val="24"/>
          <w:szCs w:val="24"/>
          <w:lang w:eastAsia="ru-RU"/>
        </w:rPr>
        <w:t>здаються</w:t>
      </w:r>
      <w:proofErr w:type="spellEnd"/>
      <w:r w:rsidRPr="0094332B">
        <w:rPr>
          <w:rFonts w:ascii="Times New Roman" w:eastAsiaTheme="minorEastAsia" w:hAnsi="Times New Roman"/>
          <w:spacing w:val="-1"/>
          <w:sz w:val="24"/>
          <w:szCs w:val="24"/>
          <w:lang w:eastAsia="ru-RU"/>
        </w:rPr>
        <w:t>»,</w:t>
      </w:r>
      <w:r w:rsidRPr="0094332B">
        <w:rPr>
          <w:rFonts w:ascii="Times New Roman" w:eastAsiaTheme="minorEastAsia" w:hAnsi="Times New Roman"/>
          <w:i/>
          <w:iCs/>
          <w:spacing w:val="2"/>
          <w:sz w:val="24"/>
          <w:szCs w:val="24"/>
          <w:lang w:eastAsia="ru-RU"/>
        </w:rPr>
        <w:t xml:space="preserve"> </w:t>
      </w:r>
      <w:proofErr w:type="spellStart"/>
      <w:r w:rsidRPr="0094332B">
        <w:rPr>
          <w:rFonts w:ascii="Times New Roman" w:eastAsiaTheme="minorEastAsia" w:hAnsi="Times New Roman"/>
          <w:i/>
          <w:iCs/>
          <w:spacing w:val="2"/>
          <w:sz w:val="24"/>
          <w:szCs w:val="24"/>
          <w:lang w:eastAsia="ru-RU"/>
        </w:rPr>
        <w:t>чи</w:t>
      </w:r>
      <w:proofErr w:type="spellEnd"/>
      <w:r w:rsidRPr="0094332B">
        <w:rPr>
          <w:rFonts w:ascii="Times New Roman" w:eastAsiaTheme="minorEastAsia" w:hAnsi="Times New Roman"/>
          <w:spacing w:val="-1"/>
          <w:sz w:val="24"/>
          <w:szCs w:val="24"/>
          <w:lang w:eastAsia="ru-RU"/>
        </w:rPr>
        <w:t xml:space="preserve"> «Бог нас </w:t>
      </w:r>
      <w:proofErr w:type="spellStart"/>
      <w:r w:rsidRPr="0094332B">
        <w:rPr>
          <w:rFonts w:ascii="Times New Roman" w:eastAsiaTheme="minorEastAsia" w:hAnsi="Times New Roman"/>
          <w:spacing w:val="-1"/>
          <w:sz w:val="24"/>
          <w:szCs w:val="24"/>
          <w:lang w:eastAsia="ru-RU"/>
        </w:rPr>
        <w:t>ніколи</w:t>
      </w:r>
      <w:proofErr w:type="spellEnd"/>
      <w:r w:rsidRPr="0094332B">
        <w:rPr>
          <w:rFonts w:ascii="Times New Roman" w:eastAsiaTheme="minorEastAsia" w:hAnsi="Times New Roman"/>
          <w:spacing w:val="-1"/>
          <w:sz w:val="24"/>
          <w:szCs w:val="24"/>
          <w:lang w:eastAsia="ru-RU"/>
        </w:rPr>
        <w:t xml:space="preserve"> не </w:t>
      </w:r>
      <w:proofErr w:type="spellStart"/>
      <w:r w:rsidRPr="0094332B">
        <w:rPr>
          <w:rFonts w:ascii="Times New Roman" w:eastAsiaTheme="minorEastAsia" w:hAnsi="Times New Roman"/>
          <w:spacing w:val="-1"/>
          <w:sz w:val="24"/>
          <w:szCs w:val="24"/>
          <w:lang w:eastAsia="ru-RU"/>
        </w:rPr>
        <w:t>покине</w:t>
      </w:r>
      <w:proofErr w:type="spellEnd"/>
      <w:r w:rsidRPr="0094332B">
        <w:rPr>
          <w:rFonts w:ascii="Times New Roman" w:eastAsiaTheme="minorEastAsia" w:hAnsi="Times New Roman"/>
          <w:spacing w:val="-1"/>
          <w:sz w:val="24"/>
          <w:szCs w:val="24"/>
          <w:lang w:eastAsia="ru-RU"/>
        </w:rPr>
        <w:t>».</w:t>
      </w:r>
    </w:p>
    <w:p w:rsidR="006C4C57" w:rsidRPr="0094332B" w:rsidRDefault="006C4C57" w:rsidP="00624D02">
      <w:pPr>
        <w:spacing w:after="60" w:line="240" w:lineRule="auto"/>
        <w:ind w:right="20" w:firstLine="567"/>
        <w:contextualSpacing/>
        <w:jc w:val="both"/>
        <w:rPr>
          <w:rFonts w:ascii="Times New Roman" w:eastAsia="Times New Roman" w:hAnsi="Times New Roman"/>
          <w:spacing w:val="2"/>
          <w:sz w:val="24"/>
          <w:szCs w:val="24"/>
          <w:lang w:eastAsia="ru-RU"/>
        </w:rPr>
      </w:pPr>
      <w:proofErr w:type="spellStart"/>
      <w:r w:rsidRPr="0094332B">
        <w:rPr>
          <w:rFonts w:ascii="Times New Roman" w:eastAsia="Times New Roman" w:hAnsi="Times New Roman"/>
          <w:b/>
          <w:bCs/>
          <w:spacing w:val="3"/>
          <w:sz w:val="24"/>
          <w:szCs w:val="24"/>
          <w:shd w:val="clear" w:color="auto" w:fill="FFFFFF"/>
          <w:lang w:eastAsia="ru-RU"/>
        </w:rPr>
        <w:t>Почуття</w:t>
      </w:r>
      <w:proofErr w:type="spellEnd"/>
      <w:r w:rsidRPr="0094332B">
        <w:rPr>
          <w:rFonts w:ascii="Times New Roman" w:eastAsia="Times New Roman" w:hAnsi="Times New Roman"/>
          <w:b/>
          <w:bCs/>
          <w:spacing w:val="3"/>
          <w:sz w:val="24"/>
          <w:szCs w:val="24"/>
          <w:shd w:val="clear" w:color="auto" w:fill="FFFFFF"/>
          <w:lang w:eastAsia="ru-RU"/>
        </w:rPr>
        <w:t>.</w:t>
      </w:r>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Серце</w:t>
      </w:r>
      <w:proofErr w:type="spellEnd"/>
      <w:r w:rsidRPr="0094332B">
        <w:rPr>
          <w:rFonts w:ascii="Times New Roman" w:eastAsia="Times New Roman" w:hAnsi="Times New Roman"/>
          <w:spacing w:val="2"/>
          <w:sz w:val="24"/>
          <w:szCs w:val="24"/>
          <w:shd w:val="clear" w:color="auto" w:fill="FFFFFF"/>
          <w:lang w:eastAsia="ru-RU"/>
        </w:rPr>
        <w:t xml:space="preserve"> – </w:t>
      </w:r>
      <w:proofErr w:type="spellStart"/>
      <w:r w:rsidRPr="0094332B">
        <w:rPr>
          <w:rFonts w:ascii="Times New Roman" w:eastAsia="Times New Roman" w:hAnsi="Times New Roman"/>
          <w:spacing w:val="2"/>
          <w:sz w:val="24"/>
          <w:szCs w:val="24"/>
          <w:shd w:val="clear" w:color="auto" w:fill="FFFFFF"/>
          <w:lang w:eastAsia="ru-RU"/>
        </w:rPr>
        <w:t>це</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скринька</w:t>
      </w:r>
      <w:proofErr w:type="spellEnd"/>
      <w:r w:rsidRPr="0094332B">
        <w:rPr>
          <w:rFonts w:ascii="Times New Roman" w:eastAsia="Times New Roman" w:hAnsi="Times New Roman"/>
          <w:spacing w:val="2"/>
          <w:sz w:val="24"/>
          <w:szCs w:val="24"/>
          <w:shd w:val="clear" w:color="auto" w:fill="FFFFFF"/>
          <w:lang w:eastAsia="ru-RU"/>
        </w:rPr>
        <w:t xml:space="preserve"> наших </w:t>
      </w:r>
      <w:proofErr w:type="spellStart"/>
      <w:r w:rsidRPr="0094332B">
        <w:rPr>
          <w:rFonts w:ascii="Times New Roman" w:eastAsia="Times New Roman" w:hAnsi="Times New Roman"/>
          <w:spacing w:val="2"/>
          <w:sz w:val="24"/>
          <w:szCs w:val="24"/>
          <w:shd w:val="clear" w:color="auto" w:fill="FFFFFF"/>
          <w:lang w:eastAsia="ru-RU"/>
        </w:rPr>
        <w:t>почуттів</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любові</w:t>
      </w:r>
      <w:proofErr w:type="spellEnd"/>
      <w:r w:rsidRPr="0094332B">
        <w:rPr>
          <w:rFonts w:ascii="Times New Roman" w:eastAsia="Times New Roman" w:hAnsi="Times New Roman"/>
          <w:spacing w:val="2"/>
          <w:sz w:val="24"/>
          <w:szCs w:val="24"/>
          <w:shd w:val="clear" w:color="auto" w:fill="FFFFFF"/>
          <w:lang w:eastAsia="ru-RU"/>
        </w:rPr>
        <w:t xml:space="preserve"> та </w:t>
      </w:r>
      <w:proofErr w:type="spellStart"/>
      <w:r w:rsidRPr="0094332B">
        <w:rPr>
          <w:rFonts w:ascii="Times New Roman" w:eastAsia="Times New Roman" w:hAnsi="Times New Roman"/>
          <w:spacing w:val="2"/>
          <w:sz w:val="24"/>
          <w:szCs w:val="24"/>
          <w:shd w:val="clear" w:color="auto" w:fill="FFFFFF"/>
          <w:lang w:eastAsia="ru-RU"/>
        </w:rPr>
        <w:t>ненависті</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мужності</w:t>
      </w:r>
      <w:proofErr w:type="spellEnd"/>
      <w:r w:rsidRPr="0094332B">
        <w:rPr>
          <w:rFonts w:ascii="Times New Roman" w:eastAsia="Times New Roman" w:hAnsi="Times New Roman"/>
          <w:spacing w:val="2"/>
          <w:sz w:val="24"/>
          <w:szCs w:val="24"/>
          <w:shd w:val="clear" w:color="auto" w:fill="FFFFFF"/>
          <w:lang w:eastAsia="ru-RU"/>
        </w:rPr>
        <w:t xml:space="preserve"> та</w:t>
      </w:r>
      <w:r w:rsidRPr="0094332B">
        <w:rPr>
          <w:rFonts w:ascii="Times New Roman" w:eastAsia="Times New Roman" w:hAnsi="Times New Roman"/>
          <w:spacing w:val="2"/>
          <w:sz w:val="24"/>
          <w:szCs w:val="24"/>
          <w:shd w:val="clear" w:color="auto" w:fill="FFFFFF"/>
          <w:lang w:val="uk" w:eastAsia="ru-RU"/>
        </w:rPr>
        <w:t xml:space="preserve"> </w:t>
      </w:r>
      <w:proofErr w:type="spellStart"/>
      <w:r w:rsidRPr="0094332B">
        <w:rPr>
          <w:rFonts w:ascii="Times New Roman" w:eastAsia="Times New Roman" w:hAnsi="Times New Roman"/>
          <w:spacing w:val="2"/>
          <w:sz w:val="24"/>
          <w:szCs w:val="24"/>
          <w:shd w:val="clear" w:color="auto" w:fill="FFFFFF"/>
          <w:lang w:eastAsia="ru-RU"/>
        </w:rPr>
        <w:t>боягузливості</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радості</w:t>
      </w:r>
      <w:proofErr w:type="spellEnd"/>
      <w:r w:rsidRPr="0094332B">
        <w:rPr>
          <w:rFonts w:ascii="Times New Roman" w:eastAsia="Times New Roman" w:hAnsi="Times New Roman"/>
          <w:spacing w:val="2"/>
          <w:sz w:val="24"/>
          <w:szCs w:val="24"/>
          <w:shd w:val="clear" w:color="auto" w:fill="FFFFFF"/>
          <w:lang w:eastAsia="ru-RU"/>
        </w:rPr>
        <w:t xml:space="preserve"> й </w:t>
      </w:r>
      <w:proofErr w:type="spellStart"/>
      <w:r w:rsidRPr="0094332B">
        <w:rPr>
          <w:rFonts w:ascii="Times New Roman" w:eastAsia="Times New Roman" w:hAnsi="Times New Roman"/>
          <w:spacing w:val="2"/>
          <w:sz w:val="24"/>
          <w:szCs w:val="24"/>
          <w:shd w:val="clear" w:color="auto" w:fill="FFFFFF"/>
          <w:lang w:eastAsia="ru-RU"/>
        </w:rPr>
        <w:t>печалі</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ревнощів</w:t>
      </w:r>
      <w:proofErr w:type="spellEnd"/>
      <w:r w:rsidRPr="0094332B">
        <w:rPr>
          <w:rFonts w:ascii="Times New Roman" w:eastAsia="Times New Roman" w:hAnsi="Times New Roman"/>
          <w:spacing w:val="2"/>
          <w:sz w:val="24"/>
          <w:szCs w:val="24"/>
          <w:shd w:val="clear" w:color="auto" w:fill="FFFFFF"/>
          <w:lang w:eastAsia="ru-RU"/>
        </w:rPr>
        <w:t xml:space="preserve"> і </w:t>
      </w:r>
      <w:proofErr w:type="spellStart"/>
      <w:r w:rsidRPr="0094332B">
        <w:rPr>
          <w:rFonts w:ascii="Times New Roman" w:eastAsia="Times New Roman" w:hAnsi="Times New Roman"/>
          <w:spacing w:val="2"/>
          <w:sz w:val="24"/>
          <w:szCs w:val="24"/>
          <w:shd w:val="clear" w:color="auto" w:fill="FFFFFF"/>
          <w:lang w:eastAsia="ru-RU"/>
        </w:rPr>
        <w:t>симпатії</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Цей</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спосіб</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подолання</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кризи</w:t>
      </w:r>
      <w:proofErr w:type="spellEnd"/>
      <w:r w:rsidRPr="0094332B">
        <w:rPr>
          <w:rFonts w:ascii="Times New Roman" w:eastAsia="Times New Roman" w:hAnsi="Times New Roman"/>
          <w:spacing w:val="2"/>
          <w:sz w:val="24"/>
          <w:szCs w:val="24"/>
          <w:shd w:val="clear" w:color="auto" w:fill="FFFFFF"/>
          <w:lang w:val="uk" w:eastAsia="ru-RU"/>
        </w:rPr>
        <w:t xml:space="preserve"> </w:t>
      </w:r>
      <w:proofErr w:type="spellStart"/>
      <w:r w:rsidRPr="0094332B">
        <w:rPr>
          <w:rFonts w:ascii="Times New Roman" w:eastAsia="Times New Roman" w:hAnsi="Times New Roman"/>
          <w:spacing w:val="2"/>
          <w:sz w:val="24"/>
          <w:szCs w:val="24"/>
          <w:shd w:val="clear" w:color="auto" w:fill="FFFFFF"/>
          <w:lang w:eastAsia="ru-RU"/>
        </w:rPr>
        <w:t>вимагає</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від</w:t>
      </w:r>
      <w:proofErr w:type="spellEnd"/>
      <w:r w:rsidRPr="0094332B">
        <w:rPr>
          <w:rFonts w:ascii="Times New Roman" w:eastAsia="Times New Roman" w:hAnsi="Times New Roman"/>
          <w:spacing w:val="2"/>
          <w:sz w:val="24"/>
          <w:szCs w:val="24"/>
          <w:shd w:val="clear" w:color="auto" w:fill="FFFFFF"/>
          <w:lang w:eastAsia="ru-RU"/>
        </w:rPr>
        <w:t xml:space="preserve"> нас, перш за все, </w:t>
      </w:r>
      <w:proofErr w:type="spellStart"/>
      <w:r w:rsidRPr="0094332B">
        <w:rPr>
          <w:rFonts w:ascii="Times New Roman" w:eastAsia="Times New Roman" w:hAnsi="Times New Roman"/>
          <w:spacing w:val="2"/>
          <w:sz w:val="24"/>
          <w:szCs w:val="24"/>
          <w:shd w:val="clear" w:color="auto" w:fill="FFFFFF"/>
          <w:lang w:eastAsia="ru-RU"/>
        </w:rPr>
        <w:t>виявити</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різні</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почуття</w:t>
      </w:r>
      <w:proofErr w:type="spellEnd"/>
      <w:r w:rsidRPr="0094332B">
        <w:rPr>
          <w:rFonts w:ascii="Times New Roman" w:eastAsia="Times New Roman" w:hAnsi="Times New Roman"/>
          <w:spacing w:val="2"/>
          <w:sz w:val="24"/>
          <w:szCs w:val="24"/>
          <w:shd w:val="clear" w:color="auto" w:fill="FFFFFF"/>
          <w:lang w:eastAsia="ru-RU"/>
        </w:rPr>
        <w:t xml:space="preserve"> та </w:t>
      </w:r>
      <w:proofErr w:type="spellStart"/>
      <w:r w:rsidRPr="0094332B">
        <w:rPr>
          <w:rFonts w:ascii="Times New Roman" w:eastAsia="Times New Roman" w:hAnsi="Times New Roman"/>
          <w:spacing w:val="2"/>
          <w:sz w:val="24"/>
          <w:szCs w:val="24"/>
          <w:shd w:val="clear" w:color="auto" w:fill="FFFFFF"/>
          <w:lang w:eastAsia="ru-RU"/>
        </w:rPr>
        <w:t>назвати</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їх</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своїми</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власними</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іменами</w:t>
      </w:r>
      <w:proofErr w:type="spellEnd"/>
      <w:r w:rsidRPr="0094332B">
        <w:rPr>
          <w:rFonts w:ascii="Times New Roman" w:eastAsia="Times New Roman" w:hAnsi="Times New Roman"/>
          <w:spacing w:val="2"/>
          <w:sz w:val="24"/>
          <w:szCs w:val="24"/>
          <w:shd w:val="clear" w:color="auto" w:fill="FFFFFF"/>
          <w:lang w:eastAsia="ru-RU"/>
        </w:rPr>
        <w:t>.</w:t>
      </w:r>
      <w:r w:rsidRPr="0094332B">
        <w:rPr>
          <w:rFonts w:ascii="Times New Roman" w:eastAsia="Times New Roman" w:hAnsi="Times New Roman"/>
          <w:spacing w:val="2"/>
          <w:sz w:val="24"/>
          <w:szCs w:val="24"/>
          <w:shd w:val="clear" w:color="auto" w:fill="FFFFFF"/>
          <w:lang w:val="uk" w:eastAsia="ru-RU"/>
        </w:rPr>
        <w:t xml:space="preserve"> </w:t>
      </w:r>
      <w:proofErr w:type="spellStart"/>
      <w:proofErr w:type="gramStart"/>
      <w:r w:rsidRPr="0094332B">
        <w:rPr>
          <w:rFonts w:ascii="Times New Roman" w:eastAsia="Times New Roman" w:hAnsi="Times New Roman"/>
          <w:spacing w:val="2"/>
          <w:sz w:val="24"/>
          <w:szCs w:val="24"/>
          <w:shd w:val="clear" w:color="auto" w:fill="FFFFFF"/>
          <w:lang w:eastAsia="ru-RU"/>
        </w:rPr>
        <w:t>Потім</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вже</w:t>
      </w:r>
      <w:proofErr w:type="spellEnd"/>
      <w:r w:rsidRPr="0094332B">
        <w:rPr>
          <w:rFonts w:ascii="Times New Roman" w:eastAsia="Times New Roman" w:hAnsi="Times New Roman"/>
          <w:spacing w:val="2"/>
          <w:sz w:val="24"/>
          <w:szCs w:val="24"/>
          <w:shd w:val="clear" w:color="auto" w:fill="FFFFFF"/>
          <w:lang w:eastAsia="ru-RU"/>
        </w:rPr>
        <w:t xml:space="preserve"> буде </w:t>
      </w:r>
      <w:proofErr w:type="spellStart"/>
      <w:r w:rsidRPr="0094332B">
        <w:rPr>
          <w:rFonts w:ascii="Times New Roman" w:eastAsia="Times New Roman" w:hAnsi="Times New Roman"/>
          <w:spacing w:val="2"/>
          <w:sz w:val="24"/>
          <w:szCs w:val="24"/>
          <w:shd w:val="clear" w:color="auto" w:fill="FFFFFF"/>
          <w:lang w:eastAsia="ru-RU"/>
        </w:rPr>
        <w:t>спроба</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висловити</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розпізнані</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почуття</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найбільш</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прийнятними</w:t>
      </w:r>
      <w:proofErr w:type="spellEnd"/>
      <w:r w:rsidRPr="0094332B">
        <w:rPr>
          <w:rFonts w:ascii="Times New Roman" w:eastAsia="Times New Roman" w:hAnsi="Times New Roman"/>
          <w:spacing w:val="2"/>
          <w:sz w:val="24"/>
          <w:szCs w:val="24"/>
          <w:shd w:val="clear" w:color="auto" w:fill="FFFFFF"/>
          <w:lang w:eastAsia="ru-RU"/>
        </w:rPr>
        <w:t xml:space="preserve"> для </w:t>
      </w:r>
      <w:proofErr w:type="spellStart"/>
      <w:r w:rsidRPr="0094332B">
        <w:rPr>
          <w:rFonts w:ascii="Times New Roman" w:eastAsia="Times New Roman" w:hAnsi="Times New Roman"/>
          <w:spacing w:val="2"/>
          <w:sz w:val="24"/>
          <w:szCs w:val="24"/>
          <w:shd w:val="clear" w:color="auto" w:fill="FFFFFF"/>
          <w:lang w:eastAsia="ru-RU"/>
        </w:rPr>
        <w:t>кожної</w:t>
      </w:r>
      <w:proofErr w:type="spellEnd"/>
      <w:r w:rsidRPr="0094332B">
        <w:rPr>
          <w:rFonts w:ascii="Times New Roman" w:eastAsia="Times New Roman" w:hAnsi="Times New Roman"/>
          <w:spacing w:val="2"/>
          <w:sz w:val="24"/>
          <w:szCs w:val="24"/>
          <w:shd w:val="clear" w:color="auto" w:fill="FFFFFF"/>
          <w:lang w:val="uk" w:eastAsia="ru-RU"/>
        </w:rPr>
        <w:t xml:space="preserve"> </w:t>
      </w:r>
      <w:proofErr w:type="spellStart"/>
      <w:r w:rsidRPr="0094332B">
        <w:rPr>
          <w:rFonts w:ascii="Times New Roman" w:eastAsia="Times New Roman" w:hAnsi="Times New Roman"/>
          <w:spacing w:val="2"/>
          <w:sz w:val="24"/>
          <w:szCs w:val="24"/>
          <w:shd w:val="clear" w:color="auto" w:fill="FFFFFF"/>
          <w:lang w:eastAsia="ru-RU"/>
        </w:rPr>
        <w:t>людини</w:t>
      </w:r>
      <w:proofErr w:type="spellEnd"/>
      <w:r w:rsidRPr="0094332B">
        <w:rPr>
          <w:rFonts w:ascii="Times New Roman" w:eastAsia="Times New Roman" w:hAnsi="Times New Roman"/>
          <w:spacing w:val="2"/>
          <w:sz w:val="24"/>
          <w:szCs w:val="24"/>
          <w:shd w:val="clear" w:color="auto" w:fill="FFFFFF"/>
          <w:lang w:eastAsia="ru-RU"/>
        </w:rPr>
        <w:t xml:space="preserve"> способами, такими як: словесно –</w:t>
      </w:r>
      <w:r w:rsidR="00341320" w:rsidRPr="0094332B">
        <w:rPr>
          <w:rFonts w:ascii="Times New Roman" w:eastAsia="Times New Roman" w:hAnsi="Times New Roman"/>
          <w:spacing w:val="2"/>
          <w:sz w:val="24"/>
          <w:szCs w:val="24"/>
          <w:shd w:val="clear" w:color="auto" w:fill="FFFFFF"/>
          <w:lang w:val="uk-UA" w:eastAsia="ru-RU"/>
        </w:rPr>
        <w:t xml:space="preserve"> </w:t>
      </w:r>
      <w:proofErr w:type="spellStart"/>
      <w:r w:rsidRPr="0094332B">
        <w:rPr>
          <w:rFonts w:ascii="Times New Roman" w:eastAsia="Times New Roman" w:hAnsi="Times New Roman"/>
          <w:spacing w:val="2"/>
          <w:sz w:val="24"/>
          <w:szCs w:val="24"/>
          <w:shd w:val="clear" w:color="auto" w:fill="FFFFFF"/>
          <w:lang w:eastAsia="ru-RU"/>
        </w:rPr>
        <w:t>усно</w:t>
      </w:r>
      <w:proofErr w:type="spellEnd"/>
      <w:r w:rsidRPr="0094332B">
        <w:rPr>
          <w:rFonts w:ascii="Times New Roman" w:eastAsia="Times New Roman" w:hAnsi="Times New Roman"/>
          <w:spacing w:val="2"/>
          <w:sz w:val="24"/>
          <w:szCs w:val="24"/>
          <w:shd w:val="clear" w:color="auto" w:fill="FFFFFF"/>
          <w:lang w:eastAsia="ru-RU"/>
        </w:rPr>
        <w:t xml:space="preserve"> в </w:t>
      </w:r>
      <w:proofErr w:type="spellStart"/>
      <w:r w:rsidRPr="0094332B">
        <w:rPr>
          <w:rFonts w:ascii="Times New Roman" w:eastAsia="Times New Roman" w:hAnsi="Times New Roman"/>
          <w:spacing w:val="2"/>
          <w:sz w:val="24"/>
          <w:szCs w:val="24"/>
          <w:shd w:val="clear" w:color="auto" w:fill="FFFFFF"/>
          <w:lang w:eastAsia="ru-RU"/>
        </w:rPr>
        <w:t>особистій</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розмові</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чи</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письмово</w:t>
      </w:r>
      <w:proofErr w:type="spellEnd"/>
      <w:r w:rsidRPr="0094332B">
        <w:rPr>
          <w:rFonts w:ascii="Times New Roman" w:eastAsia="Times New Roman" w:hAnsi="Times New Roman"/>
          <w:spacing w:val="2"/>
          <w:sz w:val="24"/>
          <w:szCs w:val="24"/>
          <w:shd w:val="clear" w:color="auto" w:fill="FFFFFF"/>
          <w:lang w:eastAsia="ru-RU"/>
        </w:rPr>
        <w:t xml:space="preserve"> в</w:t>
      </w:r>
      <w:r w:rsidRPr="0094332B">
        <w:rPr>
          <w:rFonts w:ascii="Times New Roman" w:eastAsia="Times New Roman" w:hAnsi="Times New Roman"/>
          <w:spacing w:val="2"/>
          <w:sz w:val="24"/>
          <w:szCs w:val="24"/>
          <w:shd w:val="clear" w:color="auto" w:fill="FFFFFF"/>
          <w:lang w:val="uk" w:eastAsia="ru-RU"/>
        </w:rPr>
        <w:t xml:space="preserve"> </w:t>
      </w:r>
      <w:proofErr w:type="spellStart"/>
      <w:r w:rsidRPr="0094332B">
        <w:rPr>
          <w:rFonts w:ascii="Times New Roman" w:eastAsia="Times New Roman" w:hAnsi="Times New Roman"/>
          <w:spacing w:val="2"/>
          <w:sz w:val="24"/>
          <w:szCs w:val="24"/>
          <w:shd w:val="clear" w:color="auto" w:fill="FFFFFF"/>
          <w:lang w:eastAsia="ru-RU"/>
        </w:rPr>
        <w:t>розповіді</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чи</w:t>
      </w:r>
      <w:proofErr w:type="spellEnd"/>
      <w:r w:rsidRPr="0094332B">
        <w:rPr>
          <w:rFonts w:ascii="Times New Roman" w:eastAsia="Times New Roman" w:hAnsi="Times New Roman"/>
          <w:spacing w:val="2"/>
          <w:sz w:val="24"/>
          <w:szCs w:val="24"/>
          <w:shd w:val="clear" w:color="auto" w:fill="FFFFFF"/>
          <w:lang w:eastAsia="ru-RU"/>
        </w:rPr>
        <w:t xml:space="preserve"> в </w:t>
      </w:r>
      <w:proofErr w:type="spellStart"/>
      <w:r w:rsidRPr="0094332B">
        <w:rPr>
          <w:rFonts w:ascii="Times New Roman" w:eastAsia="Times New Roman" w:hAnsi="Times New Roman"/>
          <w:spacing w:val="2"/>
          <w:sz w:val="24"/>
          <w:szCs w:val="24"/>
          <w:shd w:val="clear" w:color="auto" w:fill="FFFFFF"/>
          <w:lang w:eastAsia="ru-RU"/>
        </w:rPr>
        <w:t>листі</w:t>
      </w:r>
      <w:proofErr w:type="spellEnd"/>
      <w:r w:rsidRPr="0094332B">
        <w:rPr>
          <w:rFonts w:ascii="Times New Roman" w:eastAsia="Times New Roman" w:hAnsi="Times New Roman"/>
          <w:spacing w:val="2"/>
          <w:sz w:val="24"/>
          <w:szCs w:val="24"/>
          <w:shd w:val="clear" w:color="auto" w:fill="FFFFFF"/>
          <w:lang w:eastAsia="ru-RU"/>
        </w:rPr>
        <w:t>;</w:t>
      </w:r>
      <w:proofErr w:type="gramEnd"/>
      <w:r w:rsidRPr="0094332B">
        <w:rPr>
          <w:rFonts w:ascii="Times New Roman" w:eastAsia="Times New Roman" w:hAnsi="Times New Roman"/>
          <w:spacing w:val="2"/>
          <w:sz w:val="24"/>
          <w:szCs w:val="24"/>
          <w:shd w:val="clear" w:color="auto" w:fill="FFFFFF"/>
          <w:lang w:eastAsia="ru-RU"/>
        </w:rPr>
        <w:t xml:space="preserve"> без </w:t>
      </w:r>
      <w:proofErr w:type="spellStart"/>
      <w:r w:rsidRPr="0094332B">
        <w:rPr>
          <w:rFonts w:ascii="Times New Roman" w:eastAsia="Times New Roman" w:hAnsi="Times New Roman"/>
          <w:spacing w:val="2"/>
          <w:sz w:val="24"/>
          <w:szCs w:val="24"/>
          <w:shd w:val="clear" w:color="auto" w:fill="FFFFFF"/>
          <w:lang w:eastAsia="ru-RU"/>
        </w:rPr>
        <w:t>слі</w:t>
      </w:r>
      <w:proofErr w:type="gramStart"/>
      <w:r w:rsidRPr="0094332B">
        <w:rPr>
          <w:rFonts w:ascii="Times New Roman" w:eastAsia="Times New Roman" w:hAnsi="Times New Roman"/>
          <w:spacing w:val="2"/>
          <w:sz w:val="24"/>
          <w:szCs w:val="24"/>
          <w:shd w:val="clear" w:color="auto" w:fill="FFFFFF"/>
          <w:lang w:eastAsia="ru-RU"/>
        </w:rPr>
        <w:t>в</w:t>
      </w:r>
      <w:proofErr w:type="spellEnd"/>
      <w:proofErr w:type="gramEnd"/>
      <w:r w:rsidRPr="0094332B">
        <w:rPr>
          <w:rFonts w:ascii="Times New Roman" w:eastAsia="Times New Roman" w:hAnsi="Times New Roman"/>
          <w:spacing w:val="2"/>
          <w:sz w:val="24"/>
          <w:szCs w:val="24"/>
          <w:shd w:val="clear" w:color="auto" w:fill="FFFFFF"/>
          <w:lang w:eastAsia="ru-RU"/>
        </w:rPr>
        <w:t xml:space="preserve"> – в </w:t>
      </w:r>
      <w:proofErr w:type="spellStart"/>
      <w:r w:rsidRPr="0094332B">
        <w:rPr>
          <w:rFonts w:ascii="Times New Roman" w:eastAsia="Times New Roman" w:hAnsi="Times New Roman"/>
          <w:spacing w:val="2"/>
          <w:sz w:val="24"/>
          <w:szCs w:val="24"/>
          <w:shd w:val="clear" w:color="auto" w:fill="FFFFFF"/>
          <w:lang w:eastAsia="ru-RU"/>
        </w:rPr>
        <w:t>танці</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малюнку</w:t>
      </w:r>
      <w:proofErr w:type="spellEnd"/>
      <w:r w:rsidRPr="0094332B">
        <w:rPr>
          <w:rFonts w:ascii="Times New Roman" w:eastAsia="Times New Roman" w:hAnsi="Times New Roman"/>
          <w:spacing w:val="2"/>
          <w:sz w:val="24"/>
          <w:szCs w:val="24"/>
          <w:shd w:val="clear" w:color="auto" w:fill="FFFFFF"/>
          <w:lang w:eastAsia="ru-RU"/>
        </w:rPr>
        <w:t xml:space="preserve">, в </w:t>
      </w:r>
      <w:proofErr w:type="spellStart"/>
      <w:r w:rsidRPr="0094332B">
        <w:rPr>
          <w:rFonts w:ascii="Times New Roman" w:eastAsia="Times New Roman" w:hAnsi="Times New Roman"/>
          <w:spacing w:val="2"/>
          <w:sz w:val="24"/>
          <w:szCs w:val="24"/>
          <w:shd w:val="clear" w:color="auto" w:fill="FFFFFF"/>
          <w:lang w:eastAsia="ru-RU"/>
        </w:rPr>
        <w:t>музиці</w:t>
      </w:r>
      <w:proofErr w:type="spellEnd"/>
      <w:r w:rsidRPr="0094332B">
        <w:rPr>
          <w:rFonts w:ascii="Times New Roman" w:eastAsia="Times New Roman" w:hAnsi="Times New Roman"/>
          <w:spacing w:val="2"/>
          <w:sz w:val="24"/>
          <w:szCs w:val="24"/>
          <w:shd w:val="clear" w:color="auto" w:fill="FFFFFF"/>
          <w:lang w:eastAsia="ru-RU"/>
        </w:rPr>
        <w:t xml:space="preserve">, в </w:t>
      </w:r>
      <w:proofErr w:type="spellStart"/>
      <w:r w:rsidRPr="0094332B">
        <w:rPr>
          <w:rFonts w:ascii="Times New Roman" w:eastAsia="Times New Roman" w:hAnsi="Times New Roman"/>
          <w:spacing w:val="2"/>
          <w:sz w:val="24"/>
          <w:szCs w:val="24"/>
          <w:shd w:val="clear" w:color="auto" w:fill="FFFFFF"/>
          <w:lang w:eastAsia="ru-RU"/>
        </w:rPr>
        <w:t>драмі</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Йдеться</w:t>
      </w:r>
      <w:proofErr w:type="spellEnd"/>
      <w:r w:rsidRPr="0094332B">
        <w:rPr>
          <w:rFonts w:ascii="Times New Roman" w:eastAsia="Times New Roman" w:hAnsi="Times New Roman"/>
          <w:spacing w:val="2"/>
          <w:sz w:val="24"/>
          <w:szCs w:val="24"/>
          <w:shd w:val="clear" w:color="auto" w:fill="FFFFFF"/>
          <w:lang w:eastAsia="ru-RU"/>
        </w:rPr>
        <w:t xml:space="preserve"> про </w:t>
      </w:r>
      <w:proofErr w:type="spellStart"/>
      <w:r w:rsidRPr="0094332B">
        <w:rPr>
          <w:rFonts w:ascii="Times New Roman" w:eastAsia="Times New Roman" w:hAnsi="Times New Roman"/>
          <w:spacing w:val="2"/>
          <w:sz w:val="24"/>
          <w:szCs w:val="24"/>
          <w:shd w:val="clear" w:color="auto" w:fill="FFFFFF"/>
          <w:lang w:eastAsia="ru-RU"/>
        </w:rPr>
        <w:t>прямий</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чи</w:t>
      </w:r>
      <w:proofErr w:type="spellEnd"/>
      <w:r w:rsidRPr="0094332B">
        <w:rPr>
          <w:rFonts w:ascii="Times New Roman" w:eastAsia="Times New Roman" w:hAnsi="Times New Roman"/>
          <w:spacing w:val="2"/>
          <w:sz w:val="24"/>
          <w:szCs w:val="24"/>
          <w:shd w:val="clear" w:color="auto" w:fill="FFFFFF"/>
          <w:lang w:val="uk" w:eastAsia="ru-RU"/>
        </w:rPr>
        <w:t xml:space="preserve"> </w:t>
      </w:r>
      <w:proofErr w:type="spellStart"/>
      <w:r w:rsidRPr="0094332B">
        <w:rPr>
          <w:rFonts w:ascii="Times New Roman" w:eastAsia="Times New Roman" w:hAnsi="Times New Roman"/>
          <w:spacing w:val="2"/>
          <w:sz w:val="24"/>
          <w:szCs w:val="24"/>
          <w:shd w:val="clear" w:color="auto" w:fill="FFFFFF"/>
          <w:lang w:eastAsia="ru-RU"/>
        </w:rPr>
        <w:t>опосередкований</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вираз</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почуттів</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можливість</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записувати</w:t>
      </w:r>
      <w:proofErr w:type="spellEnd"/>
      <w:r w:rsidRPr="0094332B">
        <w:rPr>
          <w:rFonts w:ascii="Times New Roman" w:eastAsia="Times New Roman" w:hAnsi="Times New Roman"/>
          <w:spacing w:val="2"/>
          <w:sz w:val="24"/>
          <w:szCs w:val="24"/>
          <w:shd w:val="clear" w:color="auto" w:fill="FFFFFF"/>
          <w:lang w:eastAsia="ru-RU"/>
        </w:rPr>
        <w:t xml:space="preserve"> в </w:t>
      </w:r>
      <w:proofErr w:type="spellStart"/>
      <w:r w:rsidRPr="0094332B">
        <w:rPr>
          <w:rFonts w:ascii="Times New Roman" w:eastAsia="Times New Roman" w:hAnsi="Times New Roman"/>
          <w:spacing w:val="2"/>
          <w:sz w:val="24"/>
          <w:szCs w:val="24"/>
          <w:shd w:val="clear" w:color="auto" w:fill="FFFFFF"/>
          <w:lang w:eastAsia="ru-RU"/>
        </w:rPr>
        <w:t>щоденник</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свої</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почуття</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чи</w:t>
      </w:r>
      <w:proofErr w:type="spellEnd"/>
      <w:r w:rsidRPr="0094332B">
        <w:rPr>
          <w:rFonts w:ascii="Times New Roman" w:eastAsia="Times New Roman" w:hAnsi="Times New Roman"/>
          <w:spacing w:val="2"/>
          <w:sz w:val="24"/>
          <w:szCs w:val="24"/>
          <w:shd w:val="clear" w:color="auto" w:fill="FFFFFF"/>
          <w:lang w:val="uk" w:eastAsia="ru-RU"/>
        </w:rPr>
        <w:t xml:space="preserve"> </w:t>
      </w:r>
      <w:proofErr w:type="spellStart"/>
      <w:r w:rsidRPr="0094332B">
        <w:rPr>
          <w:rFonts w:ascii="Times New Roman" w:eastAsia="Times New Roman" w:hAnsi="Times New Roman"/>
          <w:spacing w:val="2"/>
          <w:sz w:val="24"/>
          <w:szCs w:val="24"/>
          <w:shd w:val="clear" w:color="auto" w:fill="FFFFFF"/>
          <w:lang w:eastAsia="ru-RU"/>
        </w:rPr>
        <w:t>малювати</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свої</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почуття</w:t>
      </w:r>
      <w:proofErr w:type="spellEnd"/>
      <w:r w:rsidRPr="0094332B">
        <w:rPr>
          <w:rFonts w:ascii="Times New Roman" w:eastAsia="Times New Roman" w:hAnsi="Times New Roman"/>
          <w:spacing w:val="2"/>
          <w:sz w:val="24"/>
          <w:szCs w:val="24"/>
          <w:shd w:val="clear" w:color="auto" w:fill="FFFFFF"/>
          <w:lang w:eastAsia="ru-RU"/>
        </w:rPr>
        <w:t>.</w:t>
      </w:r>
    </w:p>
    <w:p w:rsidR="006C4C57" w:rsidRPr="0094332B" w:rsidRDefault="006C4C57" w:rsidP="00026140">
      <w:pPr>
        <w:spacing w:after="60" w:line="240" w:lineRule="auto"/>
        <w:ind w:right="20" w:firstLine="567"/>
        <w:contextualSpacing/>
        <w:jc w:val="both"/>
        <w:rPr>
          <w:rFonts w:ascii="Times New Roman" w:eastAsia="Times New Roman" w:hAnsi="Times New Roman"/>
          <w:spacing w:val="2"/>
          <w:sz w:val="24"/>
          <w:szCs w:val="24"/>
          <w:lang w:eastAsia="ru-RU"/>
        </w:rPr>
      </w:pPr>
      <w:proofErr w:type="spellStart"/>
      <w:r w:rsidRPr="0094332B">
        <w:rPr>
          <w:rFonts w:ascii="Times New Roman" w:eastAsia="Times New Roman" w:hAnsi="Times New Roman"/>
          <w:b/>
          <w:bCs/>
          <w:spacing w:val="3"/>
          <w:sz w:val="24"/>
          <w:szCs w:val="24"/>
          <w:shd w:val="clear" w:color="auto" w:fill="FFFFFF"/>
          <w:lang w:eastAsia="ru-RU"/>
        </w:rPr>
        <w:t>Суспільство</w:t>
      </w:r>
      <w:proofErr w:type="spellEnd"/>
      <w:r w:rsidRPr="0094332B">
        <w:rPr>
          <w:rFonts w:ascii="Times New Roman" w:eastAsia="Times New Roman" w:hAnsi="Times New Roman"/>
          <w:b/>
          <w:bCs/>
          <w:spacing w:val="3"/>
          <w:sz w:val="24"/>
          <w:szCs w:val="24"/>
          <w:shd w:val="clear" w:color="auto" w:fill="FFFFFF"/>
          <w:lang w:eastAsia="ru-RU"/>
        </w:rPr>
        <w:t>.</w:t>
      </w:r>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Даному</w:t>
      </w:r>
      <w:proofErr w:type="spellEnd"/>
      <w:r w:rsidRPr="0094332B">
        <w:rPr>
          <w:rFonts w:ascii="Times New Roman" w:eastAsia="Times New Roman" w:hAnsi="Times New Roman"/>
          <w:spacing w:val="2"/>
          <w:sz w:val="24"/>
          <w:szCs w:val="24"/>
          <w:shd w:val="clear" w:color="auto" w:fill="FFFFFF"/>
          <w:lang w:eastAsia="ru-RU"/>
        </w:rPr>
        <w:t xml:space="preserve"> способу </w:t>
      </w:r>
      <w:proofErr w:type="spellStart"/>
      <w:r w:rsidRPr="0094332B">
        <w:rPr>
          <w:rFonts w:ascii="Times New Roman" w:eastAsia="Times New Roman" w:hAnsi="Times New Roman"/>
          <w:spacing w:val="2"/>
          <w:sz w:val="24"/>
          <w:szCs w:val="24"/>
          <w:shd w:val="clear" w:color="auto" w:fill="FFFFFF"/>
          <w:lang w:eastAsia="ru-RU"/>
        </w:rPr>
        <w:t>подолання</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кризи</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притаманне</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прагнення</w:t>
      </w:r>
      <w:proofErr w:type="spellEnd"/>
      <w:r w:rsidRPr="0094332B">
        <w:rPr>
          <w:rFonts w:ascii="Times New Roman" w:eastAsia="Times New Roman" w:hAnsi="Times New Roman"/>
          <w:spacing w:val="2"/>
          <w:sz w:val="24"/>
          <w:szCs w:val="24"/>
          <w:shd w:val="clear" w:color="auto" w:fill="FFFFFF"/>
          <w:lang w:eastAsia="ru-RU"/>
        </w:rPr>
        <w:t xml:space="preserve"> до </w:t>
      </w:r>
      <w:proofErr w:type="spellStart"/>
      <w:r w:rsidRPr="0094332B">
        <w:rPr>
          <w:rFonts w:ascii="Times New Roman" w:eastAsia="Times New Roman" w:hAnsi="Times New Roman"/>
          <w:spacing w:val="2"/>
          <w:sz w:val="24"/>
          <w:szCs w:val="24"/>
          <w:shd w:val="clear" w:color="auto" w:fill="FFFFFF"/>
          <w:lang w:eastAsia="ru-RU"/>
        </w:rPr>
        <w:t>спілкування</w:t>
      </w:r>
      <w:proofErr w:type="spellEnd"/>
      <w:r w:rsidRPr="0094332B">
        <w:rPr>
          <w:rFonts w:ascii="Times New Roman" w:eastAsia="Times New Roman" w:hAnsi="Times New Roman"/>
          <w:spacing w:val="2"/>
          <w:sz w:val="24"/>
          <w:szCs w:val="24"/>
          <w:shd w:val="clear" w:color="auto" w:fill="FFFFFF"/>
          <w:lang w:eastAsia="ru-RU"/>
        </w:rPr>
        <w:t>. Ми</w:t>
      </w:r>
      <w:r w:rsidRPr="0094332B">
        <w:rPr>
          <w:rFonts w:ascii="Times New Roman" w:eastAsia="Times New Roman" w:hAnsi="Times New Roman"/>
          <w:spacing w:val="2"/>
          <w:sz w:val="24"/>
          <w:szCs w:val="24"/>
          <w:shd w:val="clear" w:color="auto" w:fill="FFFFFF"/>
          <w:lang w:val="uk" w:eastAsia="ru-RU"/>
        </w:rPr>
        <w:t xml:space="preserve"> </w:t>
      </w:r>
      <w:proofErr w:type="spellStart"/>
      <w:r w:rsidRPr="0094332B">
        <w:rPr>
          <w:rFonts w:ascii="Times New Roman" w:eastAsia="Times New Roman" w:hAnsi="Times New Roman"/>
          <w:spacing w:val="2"/>
          <w:sz w:val="24"/>
          <w:szCs w:val="24"/>
          <w:shd w:val="clear" w:color="auto" w:fill="FFFFFF"/>
          <w:lang w:eastAsia="ru-RU"/>
        </w:rPr>
        <w:t>можемо</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звертатися</w:t>
      </w:r>
      <w:proofErr w:type="spellEnd"/>
      <w:r w:rsidRPr="0094332B">
        <w:rPr>
          <w:rFonts w:ascii="Times New Roman" w:eastAsia="Times New Roman" w:hAnsi="Times New Roman"/>
          <w:spacing w:val="2"/>
          <w:sz w:val="24"/>
          <w:szCs w:val="24"/>
          <w:shd w:val="clear" w:color="auto" w:fill="FFFFFF"/>
          <w:lang w:eastAsia="ru-RU"/>
        </w:rPr>
        <w:t xml:space="preserve"> за </w:t>
      </w:r>
      <w:proofErr w:type="spellStart"/>
      <w:proofErr w:type="gramStart"/>
      <w:r w:rsidRPr="0094332B">
        <w:rPr>
          <w:rFonts w:ascii="Times New Roman" w:eastAsia="Times New Roman" w:hAnsi="Times New Roman"/>
          <w:spacing w:val="2"/>
          <w:sz w:val="24"/>
          <w:szCs w:val="24"/>
          <w:shd w:val="clear" w:color="auto" w:fill="FFFFFF"/>
          <w:lang w:eastAsia="ru-RU"/>
        </w:rPr>
        <w:t>п</w:t>
      </w:r>
      <w:proofErr w:type="gramEnd"/>
      <w:r w:rsidRPr="0094332B">
        <w:rPr>
          <w:rFonts w:ascii="Times New Roman" w:eastAsia="Times New Roman" w:hAnsi="Times New Roman"/>
          <w:spacing w:val="2"/>
          <w:sz w:val="24"/>
          <w:szCs w:val="24"/>
          <w:shd w:val="clear" w:color="auto" w:fill="FFFFFF"/>
          <w:lang w:eastAsia="ru-RU"/>
        </w:rPr>
        <w:t>ідтримкою</w:t>
      </w:r>
      <w:proofErr w:type="spellEnd"/>
      <w:r w:rsidRPr="0094332B">
        <w:rPr>
          <w:rFonts w:ascii="Times New Roman" w:eastAsia="Times New Roman" w:hAnsi="Times New Roman"/>
          <w:spacing w:val="2"/>
          <w:sz w:val="24"/>
          <w:szCs w:val="24"/>
          <w:shd w:val="clear" w:color="auto" w:fill="FFFFFF"/>
          <w:lang w:eastAsia="ru-RU"/>
        </w:rPr>
        <w:t xml:space="preserve"> до </w:t>
      </w:r>
      <w:proofErr w:type="spellStart"/>
      <w:r w:rsidRPr="0094332B">
        <w:rPr>
          <w:rFonts w:ascii="Times New Roman" w:eastAsia="Times New Roman" w:hAnsi="Times New Roman"/>
          <w:spacing w:val="2"/>
          <w:sz w:val="24"/>
          <w:szCs w:val="24"/>
          <w:shd w:val="clear" w:color="auto" w:fill="FFFFFF"/>
          <w:lang w:eastAsia="ru-RU"/>
        </w:rPr>
        <w:t>сім'ї</w:t>
      </w:r>
      <w:proofErr w:type="spellEnd"/>
      <w:r w:rsidRPr="0094332B">
        <w:rPr>
          <w:rFonts w:ascii="Times New Roman" w:eastAsia="Times New Roman" w:hAnsi="Times New Roman"/>
          <w:spacing w:val="2"/>
          <w:sz w:val="24"/>
          <w:szCs w:val="24"/>
          <w:shd w:val="clear" w:color="auto" w:fill="FFFFFF"/>
          <w:lang w:eastAsia="ru-RU"/>
        </w:rPr>
        <w:t xml:space="preserve">, до </w:t>
      </w:r>
      <w:proofErr w:type="spellStart"/>
      <w:r w:rsidRPr="0094332B">
        <w:rPr>
          <w:rFonts w:ascii="Times New Roman" w:eastAsia="Times New Roman" w:hAnsi="Times New Roman"/>
          <w:spacing w:val="2"/>
          <w:sz w:val="24"/>
          <w:szCs w:val="24"/>
          <w:shd w:val="clear" w:color="auto" w:fill="FFFFFF"/>
          <w:lang w:eastAsia="ru-RU"/>
        </w:rPr>
        <w:t>близьких</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чи</w:t>
      </w:r>
      <w:proofErr w:type="spellEnd"/>
      <w:r w:rsidRPr="0094332B">
        <w:rPr>
          <w:rFonts w:ascii="Times New Roman" w:eastAsia="Times New Roman" w:hAnsi="Times New Roman"/>
          <w:spacing w:val="2"/>
          <w:sz w:val="24"/>
          <w:szCs w:val="24"/>
          <w:shd w:val="clear" w:color="auto" w:fill="FFFFFF"/>
          <w:lang w:eastAsia="ru-RU"/>
        </w:rPr>
        <w:t xml:space="preserve"> до </w:t>
      </w:r>
      <w:proofErr w:type="spellStart"/>
      <w:r w:rsidRPr="0094332B">
        <w:rPr>
          <w:rFonts w:ascii="Times New Roman" w:eastAsia="Times New Roman" w:hAnsi="Times New Roman"/>
          <w:spacing w:val="2"/>
          <w:sz w:val="24"/>
          <w:szCs w:val="24"/>
          <w:shd w:val="clear" w:color="auto" w:fill="FFFFFF"/>
          <w:lang w:eastAsia="ru-RU"/>
        </w:rPr>
        <w:t>психологів</w:t>
      </w:r>
      <w:proofErr w:type="spellEnd"/>
      <w:r w:rsidRPr="0094332B">
        <w:rPr>
          <w:rFonts w:ascii="Times New Roman" w:eastAsia="Times New Roman" w:hAnsi="Times New Roman"/>
          <w:spacing w:val="2"/>
          <w:sz w:val="24"/>
          <w:szCs w:val="24"/>
          <w:shd w:val="clear" w:color="auto" w:fill="FFFFFF"/>
          <w:lang w:eastAsia="ru-RU"/>
        </w:rPr>
        <w:t xml:space="preserve">. Ми </w:t>
      </w:r>
      <w:proofErr w:type="spellStart"/>
      <w:r w:rsidRPr="0094332B">
        <w:rPr>
          <w:rFonts w:ascii="Times New Roman" w:eastAsia="Times New Roman" w:hAnsi="Times New Roman"/>
          <w:spacing w:val="2"/>
          <w:sz w:val="24"/>
          <w:szCs w:val="24"/>
          <w:shd w:val="clear" w:color="auto" w:fill="FFFFFF"/>
          <w:lang w:eastAsia="ru-RU"/>
        </w:rPr>
        <w:t>можемо</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самі</w:t>
      </w:r>
      <w:proofErr w:type="spellEnd"/>
      <w:r w:rsidRPr="0094332B">
        <w:rPr>
          <w:rFonts w:ascii="Times New Roman" w:eastAsia="Times New Roman" w:hAnsi="Times New Roman"/>
          <w:spacing w:val="2"/>
          <w:sz w:val="24"/>
          <w:szCs w:val="24"/>
          <w:shd w:val="clear" w:color="auto" w:fill="FFFFFF"/>
          <w:lang w:val="uk" w:eastAsia="ru-RU"/>
        </w:rPr>
        <w:t xml:space="preserve"> </w:t>
      </w:r>
      <w:proofErr w:type="spellStart"/>
      <w:r w:rsidRPr="0094332B">
        <w:rPr>
          <w:rFonts w:ascii="Times New Roman" w:eastAsia="Times New Roman" w:hAnsi="Times New Roman"/>
          <w:spacing w:val="2"/>
          <w:sz w:val="24"/>
          <w:szCs w:val="24"/>
          <w:shd w:val="clear" w:color="auto" w:fill="FFFFFF"/>
          <w:lang w:eastAsia="ru-RU"/>
        </w:rPr>
        <w:t>допомагати</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іншим</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постраждалим</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занурюватися</w:t>
      </w:r>
      <w:proofErr w:type="spellEnd"/>
      <w:r w:rsidRPr="0094332B">
        <w:rPr>
          <w:rFonts w:ascii="Times New Roman" w:eastAsia="Times New Roman" w:hAnsi="Times New Roman"/>
          <w:spacing w:val="2"/>
          <w:sz w:val="24"/>
          <w:szCs w:val="24"/>
          <w:shd w:val="clear" w:color="auto" w:fill="FFFFFF"/>
          <w:lang w:eastAsia="ru-RU"/>
        </w:rPr>
        <w:t xml:space="preserve"> в </w:t>
      </w:r>
      <w:proofErr w:type="spellStart"/>
      <w:r w:rsidRPr="0094332B">
        <w:rPr>
          <w:rFonts w:ascii="Times New Roman" w:eastAsia="Times New Roman" w:hAnsi="Times New Roman"/>
          <w:spacing w:val="2"/>
          <w:sz w:val="24"/>
          <w:szCs w:val="24"/>
          <w:shd w:val="clear" w:color="auto" w:fill="FFFFFF"/>
          <w:lang w:eastAsia="ru-RU"/>
        </w:rPr>
        <w:t>суспільну</w:t>
      </w:r>
      <w:proofErr w:type="spellEnd"/>
      <w:r w:rsidRPr="0094332B">
        <w:rPr>
          <w:rFonts w:ascii="Times New Roman" w:eastAsia="Times New Roman" w:hAnsi="Times New Roman"/>
          <w:spacing w:val="2"/>
          <w:sz w:val="24"/>
          <w:szCs w:val="24"/>
          <w:shd w:val="clear" w:color="auto" w:fill="FFFFFF"/>
          <w:lang w:eastAsia="ru-RU"/>
        </w:rPr>
        <w:t xml:space="preserve"> роботу </w:t>
      </w:r>
      <w:proofErr w:type="spellStart"/>
      <w:r w:rsidRPr="0094332B">
        <w:rPr>
          <w:rFonts w:ascii="Times New Roman" w:eastAsia="Times New Roman" w:hAnsi="Times New Roman"/>
          <w:spacing w:val="2"/>
          <w:sz w:val="24"/>
          <w:szCs w:val="24"/>
          <w:shd w:val="clear" w:color="auto" w:fill="FFFFFF"/>
          <w:lang w:eastAsia="ru-RU"/>
        </w:rPr>
        <w:t>чи</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займати</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керівні</w:t>
      </w:r>
      <w:proofErr w:type="spellEnd"/>
      <w:r w:rsidRPr="0094332B">
        <w:rPr>
          <w:rFonts w:ascii="Times New Roman" w:eastAsia="Times New Roman" w:hAnsi="Times New Roman"/>
          <w:spacing w:val="2"/>
          <w:sz w:val="24"/>
          <w:szCs w:val="24"/>
          <w:shd w:val="clear" w:color="auto" w:fill="FFFFFF"/>
          <w:lang w:val="uk" w:eastAsia="ru-RU"/>
        </w:rPr>
        <w:t xml:space="preserve"> </w:t>
      </w:r>
      <w:r w:rsidRPr="0094332B">
        <w:rPr>
          <w:rFonts w:ascii="Times New Roman" w:eastAsia="Times New Roman" w:hAnsi="Times New Roman"/>
          <w:spacing w:val="2"/>
          <w:sz w:val="24"/>
          <w:szCs w:val="24"/>
          <w:shd w:val="clear" w:color="auto" w:fill="FFFFFF"/>
          <w:lang w:eastAsia="ru-RU"/>
        </w:rPr>
        <w:t xml:space="preserve">посади. </w:t>
      </w:r>
      <w:proofErr w:type="spellStart"/>
      <w:r w:rsidRPr="0094332B">
        <w:rPr>
          <w:rFonts w:ascii="Times New Roman" w:eastAsia="Times New Roman" w:hAnsi="Times New Roman"/>
          <w:spacing w:val="2"/>
          <w:sz w:val="24"/>
          <w:szCs w:val="24"/>
          <w:shd w:val="clear" w:color="auto" w:fill="FFFFFF"/>
          <w:lang w:eastAsia="ru-RU"/>
        </w:rPr>
        <w:t>Тобто</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важлива</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proofErr w:type="gramStart"/>
      <w:r w:rsidRPr="0094332B">
        <w:rPr>
          <w:rFonts w:ascii="Times New Roman" w:eastAsia="Times New Roman" w:hAnsi="Times New Roman"/>
          <w:spacing w:val="2"/>
          <w:sz w:val="24"/>
          <w:szCs w:val="24"/>
          <w:shd w:val="clear" w:color="auto" w:fill="FFFFFF"/>
          <w:lang w:eastAsia="ru-RU"/>
        </w:rPr>
        <w:t>соц</w:t>
      </w:r>
      <w:proofErr w:type="gramEnd"/>
      <w:r w:rsidRPr="0094332B">
        <w:rPr>
          <w:rFonts w:ascii="Times New Roman" w:eastAsia="Times New Roman" w:hAnsi="Times New Roman"/>
          <w:spacing w:val="2"/>
          <w:sz w:val="24"/>
          <w:szCs w:val="24"/>
          <w:shd w:val="clear" w:color="auto" w:fill="FFFFFF"/>
          <w:lang w:eastAsia="ru-RU"/>
        </w:rPr>
        <w:t>іальна</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включеність</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прагнення</w:t>
      </w:r>
      <w:proofErr w:type="spellEnd"/>
      <w:r w:rsidRPr="0094332B">
        <w:rPr>
          <w:rFonts w:ascii="Times New Roman" w:eastAsia="Times New Roman" w:hAnsi="Times New Roman"/>
          <w:spacing w:val="2"/>
          <w:sz w:val="24"/>
          <w:szCs w:val="24"/>
          <w:shd w:val="clear" w:color="auto" w:fill="FFFFFF"/>
          <w:lang w:eastAsia="ru-RU"/>
        </w:rPr>
        <w:t xml:space="preserve"> бути </w:t>
      </w:r>
      <w:proofErr w:type="spellStart"/>
      <w:r w:rsidRPr="0094332B">
        <w:rPr>
          <w:rFonts w:ascii="Times New Roman" w:eastAsia="Times New Roman" w:hAnsi="Times New Roman"/>
          <w:spacing w:val="2"/>
          <w:sz w:val="24"/>
          <w:szCs w:val="24"/>
          <w:shd w:val="clear" w:color="auto" w:fill="FFFFFF"/>
          <w:lang w:eastAsia="ru-RU"/>
        </w:rPr>
        <w:t>серед</w:t>
      </w:r>
      <w:proofErr w:type="spellEnd"/>
      <w:r w:rsidRPr="0094332B">
        <w:rPr>
          <w:rFonts w:ascii="Times New Roman" w:eastAsia="Times New Roman" w:hAnsi="Times New Roman"/>
          <w:spacing w:val="2"/>
          <w:sz w:val="24"/>
          <w:szCs w:val="24"/>
          <w:shd w:val="clear" w:color="auto" w:fill="FFFFFF"/>
          <w:lang w:eastAsia="ru-RU"/>
        </w:rPr>
        <w:t xml:space="preserve"> людей, </w:t>
      </w:r>
      <w:proofErr w:type="spellStart"/>
      <w:r w:rsidRPr="0094332B">
        <w:rPr>
          <w:rFonts w:ascii="Times New Roman" w:eastAsia="Times New Roman" w:hAnsi="Times New Roman"/>
          <w:spacing w:val="2"/>
          <w:sz w:val="24"/>
          <w:szCs w:val="24"/>
          <w:shd w:val="clear" w:color="auto" w:fill="FFFFFF"/>
          <w:lang w:eastAsia="ru-RU"/>
        </w:rPr>
        <w:t>почувати</w:t>
      </w:r>
      <w:proofErr w:type="spellEnd"/>
      <w:r w:rsidRPr="0094332B">
        <w:rPr>
          <w:rFonts w:ascii="Times New Roman" w:eastAsia="Times New Roman" w:hAnsi="Times New Roman"/>
          <w:spacing w:val="2"/>
          <w:sz w:val="24"/>
          <w:szCs w:val="24"/>
          <w:shd w:val="clear" w:color="auto" w:fill="FFFFFF"/>
          <w:lang w:eastAsia="ru-RU"/>
        </w:rPr>
        <w:t xml:space="preserve"> себе</w:t>
      </w:r>
      <w:r w:rsidRPr="0094332B">
        <w:rPr>
          <w:rFonts w:ascii="Times New Roman" w:eastAsia="Times New Roman" w:hAnsi="Times New Roman"/>
          <w:spacing w:val="2"/>
          <w:sz w:val="24"/>
          <w:szCs w:val="24"/>
          <w:shd w:val="clear" w:color="auto" w:fill="FFFFFF"/>
          <w:lang w:val="uk" w:eastAsia="ru-RU"/>
        </w:rPr>
        <w:t xml:space="preserve"> </w:t>
      </w:r>
      <w:proofErr w:type="spellStart"/>
      <w:r w:rsidRPr="0094332B">
        <w:rPr>
          <w:rFonts w:ascii="Times New Roman" w:eastAsia="Times New Roman" w:hAnsi="Times New Roman"/>
          <w:spacing w:val="2"/>
          <w:sz w:val="24"/>
          <w:szCs w:val="24"/>
          <w:shd w:val="clear" w:color="auto" w:fill="FFFFFF"/>
          <w:lang w:eastAsia="ru-RU"/>
        </w:rPr>
        <w:t>частиною</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системи</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організації</w:t>
      </w:r>
      <w:proofErr w:type="spellEnd"/>
      <w:r w:rsidRPr="0094332B">
        <w:rPr>
          <w:rFonts w:ascii="Times New Roman" w:eastAsia="Times New Roman" w:hAnsi="Times New Roman"/>
          <w:spacing w:val="2"/>
          <w:sz w:val="24"/>
          <w:szCs w:val="24"/>
          <w:shd w:val="clear" w:color="auto" w:fill="FFFFFF"/>
          <w:lang w:eastAsia="ru-RU"/>
        </w:rPr>
        <w:t xml:space="preserve"> і т.п. </w:t>
      </w:r>
      <w:proofErr w:type="spellStart"/>
      <w:r w:rsidRPr="0094332B">
        <w:rPr>
          <w:rFonts w:ascii="Times New Roman" w:eastAsia="Times New Roman" w:hAnsi="Times New Roman"/>
          <w:spacing w:val="2"/>
          <w:sz w:val="24"/>
          <w:szCs w:val="24"/>
          <w:shd w:val="clear" w:color="auto" w:fill="FFFFFF"/>
          <w:lang w:eastAsia="ru-RU"/>
        </w:rPr>
        <w:t>Знайти</w:t>
      </w:r>
      <w:proofErr w:type="spellEnd"/>
      <w:r w:rsidRPr="0094332B">
        <w:rPr>
          <w:rFonts w:ascii="Times New Roman" w:eastAsia="Times New Roman" w:hAnsi="Times New Roman"/>
          <w:spacing w:val="2"/>
          <w:sz w:val="24"/>
          <w:szCs w:val="24"/>
          <w:shd w:val="clear" w:color="auto" w:fill="FFFFFF"/>
          <w:lang w:eastAsia="ru-RU"/>
        </w:rPr>
        <w:t xml:space="preserve"> в </w:t>
      </w:r>
      <w:proofErr w:type="spellStart"/>
      <w:r w:rsidRPr="0094332B">
        <w:rPr>
          <w:rFonts w:ascii="Times New Roman" w:eastAsia="Times New Roman" w:hAnsi="Times New Roman"/>
          <w:spacing w:val="2"/>
          <w:sz w:val="24"/>
          <w:szCs w:val="24"/>
          <w:shd w:val="clear" w:color="auto" w:fill="FFFFFF"/>
          <w:lang w:eastAsia="ru-RU"/>
        </w:rPr>
        <w:t>інших</w:t>
      </w:r>
      <w:proofErr w:type="spellEnd"/>
      <w:r w:rsidRPr="0094332B">
        <w:rPr>
          <w:rFonts w:ascii="Times New Roman" w:eastAsia="Times New Roman" w:hAnsi="Times New Roman"/>
          <w:spacing w:val="2"/>
          <w:sz w:val="24"/>
          <w:szCs w:val="24"/>
          <w:shd w:val="clear" w:color="auto" w:fill="FFFFFF"/>
          <w:lang w:eastAsia="ru-RU"/>
        </w:rPr>
        <w:t xml:space="preserve"> людях</w:t>
      </w:r>
      <w:r w:rsidR="00341320" w:rsidRPr="0094332B">
        <w:rPr>
          <w:rFonts w:ascii="Times New Roman" w:eastAsia="Times New Roman" w:hAnsi="Times New Roman"/>
          <w:spacing w:val="2"/>
          <w:sz w:val="24"/>
          <w:szCs w:val="24"/>
          <w:shd w:val="clear" w:color="auto" w:fill="FFFFFF"/>
          <w:lang w:eastAsia="ru-RU"/>
        </w:rPr>
        <w:t xml:space="preserve"> </w:t>
      </w:r>
      <w:proofErr w:type="spellStart"/>
      <w:proofErr w:type="gramStart"/>
      <w:r w:rsidR="00341320" w:rsidRPr="0094332B">
        <w:rPr>
          <w:rFonts w:ascii="Times New Roman" w:eastAsia="Times New Roman" w:hAnsi="Times New Roman"/>
          <w:spacing w:val="2"/>
          <w:sz w:val="24"/>
          <w:szCs w:val="24"/>
          <w:shd w:val="clear" w:color="auto" w:fill="FFFFFF"/>
          <w:lang w:eastAsia="ru-RU"/>
        </w:rPr>
        <w:t>п</w:t>
      </w:r>
      <w:proofErr w:type="gramEnd"/>
      <w:r w:rsidR="00341320" w:rsidRPr="0094332B">
        <w:rPr>
          <w:rFonts w:ascii="Times New Roman" w:eastAsia="Times New Roman" w:hAnsi="Times New Roman"/>
          <w:spacing w:val="2"/>
          <w:sz w:val="24"/>
          <w:szCs w:val="24"/>
          <w:shd w:val="clear" w:color="auto" w:fill="FFFFFF"/>
          <w:lang w:eastAsia="ru-RU"/>
        </w:rPr>
        <w:t>ідтвердження</w:t>
      </w:r>
      <w:proofErr w:type="spellEnd"/>
      <w:r w:rsidR="00341320" w:rsidRPr="0094332B">
        <w:rPr>
          <w:rFonts w:ascii="Times New Roman" w:eastAsia="Times New Roman" w:hAnsi="Times New Roman"/>
          <w:spacing w:val="2"/>
          <w:sz w:val="24"/>
          <w:szCs w:val="24"/>
          <w:shd w:val="clear" w:color="auto" w:fill="FFFFFF"/>
          <w:lang w:eastAsia="ru-RU"/>
        </w:rPr>
        <w:t xml:space="preserve">, </w:t>
      </w:r>
      <w:proofErr w:type="spellStart"/>
      <w:r w:rsidR="00341320" w:rsidRPr="0094332B">
        <w:rPr>
          <w:rFonts w:ascii="Times New Roman" w:eastAsia="Times New Roman" w:hAnsi="Times New Roman"/>
          <w:spacing w:val="2"/>
          <w:sz w:val="24"/>
          <w:szCs w:val="24"/>
          <w:shd w:val="clear" w:color="auto" w:fill="FFFFFF"/>
          <w:lang w:eastAsia="ru-RU"/>
        </w:rPr>
        <w:t>що</w:t>
      </w:r>
      <w:proofErr w:type="spellEnd"/>
      <w:r w:rsidR="00341320" w:rsidRPr="0094332B">
        <w:rPr>
          <w:rFonts w:ascii="Times New Roman" w:eastAsia="Times New Roman" w:hAnsi="Times New Roman"/>
          <w:spacing w:val="2"/>
          <w:sz w:val="24"/>
          <w:szCs w:val="24"/>
          <w:shd w:val="clear" w:color="auto" w:fill="FFFFFF"/>
          <w:lang w:eastAsia="ru-RU"/>
        </w:rPr>
        <w:t xml:space="preserve"> </w:t>
      </w:r>
      <w:proofErr w:type="spellStart"/>
      <w:r w:rsidR="00341320" w:rsidRPr="0094332B">
        <w:rPr>
          <w:rFonts w:ascii="Times New Roman" w:eastAsia="Times New Roman" w:hAnsi="Times New Roman"/>
          <w:spacing w:val="2"/>
          <w:sz w:val="24"/>
          <w:szCs w:val="24"/>
          <w:shd w:val="clear" w:color="auto" w:fill="FFFFFF"/>
          <w:lang w:eastAsia="ru-RU"/>
        </w:rPr>
        <w:t>ти</w:t>
      </w:r>
      <w:proofErr w:type="spellEnd"/>
      <w:r w:rsidR="00341320" w:rsidRPr="0094332B">
        <w:rPr>
          <w:rFonts w:ascii="Times New Roman" w:eastAsia="Times New Roman" w:hAnsi="Times New Roman"/>
          <w:spacing w:val="2"/>
          <w:sz w:val="24"/>
          <w:szCs w:val="24"/>
          <w:shd w:val="clear" w:color="auto" w:fill="FFFFFF"/>
          <w:lang w:eastAsia="ru-RU"/>
        </w:rPr>
        <w:t xml:space="preserve"> </w:t>
      </w:r>
      <w:proofErr w:type="spellStart"/>
      <w:r w:rsidR="00341320" w:rsidRPr="0094332B">
        <w:rPr>
          <w:rFonts w:ascii="Times New Roman" w:eastAsia="Times New Roman" w:hAnsi="Times New Roman"/>
          <w:spacing w:val="2"/>
          <w:sz w:val="24"/>
          <w:szCs w:val="24"/>
          <w:shd w:val="clear" w:color="auto" w:fill="FFFFFF"/>
          <w:lang w:eastAsia="ru-RU"/>
        </w:rPr>
        <w:t>живий</w:t>
      </w:r>
      <w:proofErr w:type="spellEnd"/>
      <w:r w:rsidR="00341320" w:rsidRPr="0094332B">
        <w:rPr>
          <w:rFonts w:ascii="Times New Roman" w:eastAsia="Times New Roman" w:hAnsi="Times New Roman"/>
          <w:spacing w:val="2"/>
          <w:sz w:val="24"/>
          <w:szCs w:val="24"/>
          <w:shd w:val="clear" w:color="auto" w:fill="FFFFFF"/>
          <w:lang w:val="uk-UA" w:eastAsia="ru-RU"/>
        </w:rPr>
        <w:t xml:space="preserve">, </w:t>
      </w:r>
      <w:proofErr w:type="spellStart"/>
      <w:r w:rsidRPr="0094332B">
        <w:rPr>
          <w:rFonts w:ascii="Times New Roman" w:eastAsia="Times New Roman" w:hAnsi="Times New Roman"/>
          <w:spacing w:val="2"/>
          <w:sz w:val="24"/>
          <w:szCs w:val="24"/>
          <w:shd w:val="clear" w:color="auto" w:fill="FFFFFF"/>
          <w:lang w:eastAsia="ru-RU"/>
        </w:rPr>
        <w:t>чимось</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корисний</w:t>
      </w:r>
      <w:proofErr w:type="spellEnd"/>
      <w:r w:rsidRPr="0094332B">
        <w:rPr>
          <w:rFonts w:ascii="Times New Roman" w:eastAsia="Times New Roman" w:hAnsi="Times New Roman"/>
          <w:spacing w:val="2"/>
          <w:sz w:val="24"/>
          <w:szCs w:val="24"/>
          <w:shd w:val="clear" w:color="auto" w:fill="FFFFFF"/>
          <w:lang w:eastAsia="ru-RU"/>
        </w:rPr>
        <w:t xml:space="preserve">, на </w:t>
      </w:r>
      <w:proofErr w:type="spellStart"/>
      <w:r w:rsidRPr="0094332B">
        <w:rPr>
          <w:rFonts w:ascii="Times New Roman" w:eastAsia="Times New Roman" w:hAnsi="Times New Roman"/>
          <w:spacing w:val="2"/>
          <w:sz w:val="24"/>
          <w:szCs w:val="24"/>
          <w:shd w:val="clear" w:color="auto" w:fill="FFFFFF"/>
          <w:lang w:eastAsia="ru-RU"/>
        </w:rPr>
        <w:t>щось</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впливаєш</w:t>
      </w:r>
      <w:proofErr w:type="spellEnd"/>
      <w:r w:rsidRPr="0094332B">
        <w:rPr>
          <w:rFonts w:ascii="Times New Roman" w:eastAsia="Times New Roman" w:hAnsi="Times New Roman"/>
          <w:spacing w:val="2"/>
          <w:sz w:val="24"/>
          <w:szCs w:val="24"/>
          <w:shd w:val="clear" w:color="auto" w:fill="FFFFFF"/>
          <w:lang w:eastAsia="ru-RU"/>
        </w:rPr>
        <w:t>.</w:t>
      </w:r>
    </w:p>
    <w:p w:rsidR="006C4C57" w:rsidRPr="0094332B" w:rsidRDefault="006C4C57" w:rsidP="00026140">
      <w:pPr>
        <w:spacing w:after="60" w:line="240" w:lineRule="auto"/>
        <w:ind w:right="20" w:firstLine="567"/>
        <w:contextualSpacing/>
        <w:jc w:val="both"/>
        <w:rPr>
          <w:rFonts w:ascii="Times New Roman" w:eastAsia="Times New Roman" w:hAnsi="Times New Roman"/>
          <w:spacing w:val="2"/>
          <w:sz w:val="24"/>
          <w:szCs w:val="24"/>
          <w:lang w:eastAsia="ru-RU"/>
        </w:rPr>
      </w:pPr>
      <w:proofErr w:type="spellStart"/>
      <w:r w:rsidRPr="0094332B">
        <w:rPr>
          <w:rFonts w:ascii="Times New Roman" w:eastAsia="Times New Roman" w:hAnsi="Times New Roman"/>
          <w:b/>
          <w:bCs/>
          <w:spacing w:val="3"/>
          <w:sz w:val="24"/>
          <w:szCs w:val="24"/>
          <w:shd w:val="clear" w:color="auto" w:fill="FFFFFF"/>
          <w:lang w:eastAsia="ru-RU"/>
        </w:rPr>
        <w:t>Гра</w:t>
      </w:r>
      <w:proofErr w:type="spellEnd"/>
      <w:r w:rsidRPr="0094332B">
        <w:rPr>
          <w:rFonts w:ascii="Times New Roman" w:eastAsia="Times New Roman" w:hAnsi="Times New Roman"/>
          <w:b/>
          <w:bCs/>
          <w:spacing w:val="3"/>
          <w:sz w:val="24"/>
          <w:szCs w:val="24"/>
          <w:shd w:val="clear" w:color="auto" w:fill="FFFFFF"/>
          <w:lang w:eastAsia="ru-RU"/>
        </w:rPr>
        <w:t xml:space="preserve"> </w:t>
      </w:r>
      <w:proofErr w:type="spellStart"/>
      <w:r w:rsidRPr="0094332B">
        <w:rPr>
          <w:rFonts w:ascii="Times New Roman" w:eastAsia="Times New Roman" w:hAnsi="Times New Roman"/>
          <w:b/>
          <w:bCs/>
          <w:spacing w:val="3"/>
          <w:sz w:val="24"/>
          <w:szCs w:val="24"/>
          <w:shd w:val="clear" w:color="auto" w:fill="FFFFFF"/>
          <w:lang w:eastAsia="ru-RU"/>
        </w:rPr>
        <w:t>уяви</w:t>
      </w:r>
      <w:proofErr w:type="spellEnd"/>
      <w:r w:rsidRPr="0094332B">
        <w:rPr>
          <w:rFonts w:ascii="Times New Roman" w:eastAsia="Times New Roman" w:hAnsi="Times New Roman"/>
          <w:b/>
          <w:bCs/>
          <w:spacing w:val="3"/>
          <w:sz w:val="24"/>
          <w:szCs w:val="24"/>
          <w:shd w:val="clear" w:color="auto" w:fill="FFFFFF"/>
          <w:lang w:eastAsia="ru-RU"/>
        </w:rPr>
        <w:t>.</w:t>
      </w:r>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Цей</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спосіб</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подолання</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кризи</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апелює</w:t>
      </w:r>
      <w:proofErr w:type="spellEnd"/>
      <w:r w:rsidRPr="0094332B">
        <w:rPr>
          <w:rFonts w:ascii="Times New Roman" w:eastAsia="Times New Roman" w:hAnsi="Times New Roman"/>
          <w:spacing w:val="2"/>
          <w:sz w:val="24"/>
          <w:szCs w:val="24"/>
          <w:shd w:val="clear" w:color="auto" w:fill="FFFFFF"/>
          <w:lang w:eastAsia="ru-RU"/>
        </w:rPr>
        <w:t xml:space="preserve"> до наших </w:t>
      </w:r>
      <w:proofErr w:type="spellStart"/>
      <w:r w:rsidRPr="0094332B">
        <w:rPr>
          <w:rFonts w:ascii="Times New Roman" w:eastAsia="Times New Roman" w:hAnsi="Times New Roman"/>
          <w:spacing w:val="2"/>
          <w:sz w:val="24"/>
          <w:szCs w:val="24"/>
          <w:shd w:val="clear" w:color="auto" w:fill="FFFFFF"/>
          <w:lang w:eastAsia="ru-RU"/>
        </w:rPr>
        <w:t>творчих</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здібностей</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Завдяки</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уяві</w:t>
      </w:r>
      <w:proofErr w:type="spellEnd"/>
      <w:r w:rsidRPr="0094332B">
        <w:rPr>
          <w:rFonts w:ascii="Times New Roman" w:eastAsia="Times New Roman" w:hAnsi="Times New Roman"/>
          <w:spacing w:val="2"/>
          <w:sz w:val="24"/>
          <w:szCs w:val="24"/>
          <w:shd w:val="clear" w:color="auto" w:fill="FFFFFF"/>
          <w:lang w:val="uk" w:eastAsia="ru-RU"/>
        </w:rPr>
        <w:t xml:space="preserve"> </w:t>
      </w:r>
      <w:r w:rsidRPr="0094332B">
        <w:rPr>
          <w:rFonts w:ascii="Times New Roman" w:eastAsia="Times New Roman" w:hAnsi="Times New Roman"/>
          <w:spacing w:val="2"/>
          <w:sz w:val="24"/>
          <w:szCs w:val="24"/>
          <w:shd w:val="clear" w:color="auto" w:fill="FFFFFF"/>
          <w:lang w:eastAsia="ru-RU"/>
        </w:rPr>
        <w:t xml:space="preserve">ми </w:t>
      </w:r>
      <w:proofErr w:type="spellStart"/>
      <w:r w:rsidRPr="0094332B">
        <w:rPr>
          <w:rFonts w:ascii="Times New Roman" w:eastAsia="Times New Roman" w:hAnsi="Times New Roman"/>
          <w:spacing w:val="2"/>
          <w:sz w:val="24"/>
          <w:szCs w:val="24"/>
          <w:shd w:val="clear" w:color="auto" w:fill="FFFFFF"/>
          <w:lang w:eastAsia="ru-RU"/>
        </w:rPr>
        <w:t>можемо</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мріяти</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розвивати</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інтуїці</w:t>
      </w:r>
      <w:proofErr w:type="gramStart"/>
      <w:r w:rsidRPr="0094332B">
        <w:rPr>
          <w:rFonts w:ascii="Times New Roman" w:eastAsia="Times New Roman" w:hAnsi="Times New Roman"/>
          <w:spacing w:val="2"/>
          <w:sz w:val="24"/>
          <w:szCs w:val="24"/>
          <w:shd w:val="clear" w:color="auto" w:fill="FFFFFF"/>
          <w:lang w:eastAsia="ru-RU"/>
        </w:rPr>
        <w:t>ю</w:t>
      </w:r>
      <w:proofErr w:type="spellEnd"/>
      <w:proofErr w:type="gramEnd"/>
      <w:r w:rsidRPr="0094332B">
        <w:rPr>
          <w:rFonts w:ascii="Times New Roman" w:eastAsia="Times New Roman" w:hAnsi="Times New Roman"/>
          <w:spacing w:val="2"/>
          <w:sz w:val="24"/>
          <w:szCs w:val="24"/>
          <w:shd w:val="clear" w:color="auto" w:fill="FFFFFF"/>
          <w:lang w:eastAsia="ru-RU"/>
        </w:rPr>
        <w:t xml:space="preserve"> та </w:t>
      </w:r>
      <w:proofErr w:type="spellStart"/>
      <w:r w:rsidRPr="0094332B">
        <w:rPr>
          <w:rFonts w:ascii="Times New Roman" w:eastAsia="Times New Roman" w:hAnsi="Times New Roman"/>
          <w:spacing w:val="2"/>
          <w:sz w:val="24"/>
          <w:szCs w:val="24"/>
          <w:shd w:val="clear" w:color="auto" w:fill="FFFFFF"/>
          <w:lang w:eastAsia="ru-RU"/>
        </w:rPr>
        <w:t>пластичність</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мінятися</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шукати</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рішення</w:t>
      </w:r>
      <w:proofErr w:type="spellEnd"/>
      <w:r w:rsidRPr="0094332B">
        <w:rPr>
          <w:rFonts w:ascii="Times New Roman" w:eastAsia="Times New Roman" w:hAnsi="Times New Roman"/>
          <w:spacing w:val="2"/>
          <w:sz w:val="24"/>
          <w:szCs w:val="24"/>
          <w:shd w:val="clear" w:color="auto" w:fill="FFFFFF"/>
          <w:lang w:eastAsia="ru-RU"/>
        </w:rPr>
        <w:t xml:space="preserve"> у </w:t>
      </w:r>
      <w:proofErr w:type="spellStart"/>
      <w:r w:rsidRPr="0094332B">
        <w:rPr>
          <w:rFonts w:ascii="Times New Roman" w:eastAsia="Times New Roman" w:hAnsi="Times New Roman"/>
          <w:spacing w:val="2"/>
          <w:sz w:val="24"/>
          <w:szCs w:val="24"/>
          <w:shd w:val="clear" w:color="auto" w:fill="FFFFFF"/>
          <w:lang w:eastAsia="ru-RU"/>
        </w:rPr>
        <w:t>світі</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гри</w:t>
      </w:r>
      <w:proofErr w:type="spellEnd"/>
      <w:r w:rsidRPr="0094332B">
        <w:rPr>
          <w:rFonts w:ascii="Times New Roman" w:eastAsia="Times New Roman" w:hAnsi="Times New Roman"/>
          <w:spacing w:val="2"/>
          <w:sz w:val="24"/>
          <w:szCs w:val="24"/>
          <w:shd w:val="clear" w:color="auto" w:fill="FFFFFF"/>
          <w:lang w:val="uk" w:eastAsia="ru-RU"/>
        </w:rPr>
        <w:t xml:space="preserve"> </w:t>
      </w:r>
      <w:r w:rsidRPr="0094332B">
        <w:rPr>
          <w:rFonts w:ascii="Times New Roman" w:eastAsia="Times New Roman" w:hAnsi="Times New Roman"/>
          <w:spacing w:val="2"/>
          <w:sz w:val="24"/>
          <w:szCs w:val="24"/>
          <w:shd w:val="clear" w:color="auto" w:fill="FFFFFF"/>
          <w:lang w:eastAsia="ru-RU"/>
        </w:rPr>
        <w:t xml:space="preserve">та </w:t>
      </w:r>
      <w:proofErr w:type="spellStart"/>
      <w:r w:rsidRPr="0094332B">
        <w:rPr>
          <w:rFonts w:ascii="Times New Roman" w:eastAsia="Times New Roman" w:hAnsi="Times New Roman"/>
          <w:spacing w:val="2"/>
          <w:sz w:val="24"/>
          <w:szCs w:val="24"/>
          <w:shd w:val="clear" w:color="auto" w:fill="FFFFFF"/>
          <w:lang w:eastAsia="ru-RU"/>
        </w:rPr>
        <w:t>фантазії</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уявляти</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собі</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змінене</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майбутнє</w:t>
      </w:r>
      <w:proofErr w:type="spellEnd"/>
      <w:r w:rsidRPr="0094332B">
        <w:rPr>
          <w:rFonts w:ascii="Times New Roman" w:eastAsia="Times New Roman" w:hAnsi="Times New Roman"/>
          <w:spacing w:val="2"/>
          <w:sz w:val="24"/>
          <w:szCs w:val="24"/>
          <w:shd w:val="clear" w:color="auto" w:fill="FFFFFF"/>
          <w:lang w:eastAsia="ru-RU"/>
        </w:rPr>
        <w:t xml:space="preserve"> та </w:t>
      </w:r>
      <w:proofErr w:type="spellStart"/>
      <w:r w:rsidRPr="0094332B">
        <w:rPr>
          <w:rFonts w:ascii="Times New Roman" w:eastAsia="Times New Roman" w:hAnsi="Times New Roman"/>
          <w:spacing w:val="2"/>
          <w:sz w:val="24"/>
          <w:szCs w:val="24"/>
          <w:shd w:val="clear" w:color="auto" w:fill="FFFFFF"/>
          <w:lang w:eastAsia="ru-RU"/>
        </w:rPr>
        <w:t>минуле</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Сюди</w:t>
      </w:r>
      <w:proofErr w:type="spellEnd"/>
      <w:r w:rsidRPr="0094332B">
        <w:rPr>
          <w:rFonts w:ascii="Times New Roman" w:eastAsia="Times New Roman" w:hAnsi="Times New Roman"/>
          <w:spacing w:val="2"/>
          <w:sz w:val="24"/>
          <w:szCs w:val="24"/>
          <w:shd w:val="clear" w:color="auto" w:fill="FFFFFF"/>
          <w:lang w:eastAsia="ru-RU"/>
        </w:rPr>
        <w:t xml:space="preserve"> ж </w:t>
      </w:r>
      <w:proofErr w:type="spellStart"/>
      <w:r w:rsidRPr="0094332B">
        <w:rPr>
          <w:rFonts w:ascii="Times New Roman" w:eastAsia="Times New Roman" w:hAnsi="Times New Roman"/>
          <w:spacing w:val="2"/>
          <w:sz w:val="24"/>
          <w:szCs w:val="24"/>
          <w:shd w:val="clear" w:color="auto" w:fill="FFFFFF"/>
          <w:lang w:eastAsia="ru-RU"/>
        </w:rPr>
        <w:t>відноситься</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почуття</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гумору</w:t>
      </w:r>
      <w:proofErr w:type="spellEnd"/>
      <w:r w:rsidRPr="0094332B">
        <w:rPr>
          <w:rFonts w:ascii="Times New Roman" w:eastAsia="Times New Roman" w:hAnsi="Times New Roman"/>
          <w:spacing w:val="2"/>
          <w:sz w:val="24"/>
          <w:szCs w:val="24"/>
          <w:shd w:val="clear" w:color="auto" w:fill="FFFFFF"/>
          <w:lang w:eastAsia="ru-RU"/>
        </w:rPr>
        <w:t>,</w:t>
      </w:r>
      <w:r w:rsidRPr="0094332B">
        <w:rPr>
          <w:rFonts w:ascii="Times New Roman" w:eastAsia="Times New Roman" w:hAnsi="Times New Roman"/>
          <w:spacing w:val="2"/>
          <w:sz w:val="24"/>
          <w:szCs w:val="24"/>
          <w:shd w:val="clear" w:color="auto" w:fill="FFFFFF"/>
          <w:lang w:val="uk" w:eastAsia="ru-RU"/>
        </w:rPr>
        <w:t xml:space="preserve"> </w:t>
      </w:r>
      <w:proofErr w:type="spellStart"/>
      <w:r w:rsidRPr="0094332B">
        <w:rPr>
          <w:rFonts w:ascii="Times New Roman" w:eastAsia="Times New Roman" w:hAnsi="Times New Roman"/>
          <w:spacing w:val="2"/>
          <w:sz w:val="24"/>
          <w:szCs w:val="24"/>
          <w:shd w:val="clear" w:color="auto" w:fill="FFFFFF"/>
          <w:lang w:eastAsia="ru-RU"/>
        </w:rPr>
        <w:t>імпровізація</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відволікання</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уваги</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використання</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мистецтв</w:t>
      </w:r>
      <w:proofErr w:type="spellEnd"/>
      <w:r w:rsidRPr="0094332B">
        <w:rPr>
          <w:rFonts w:ascii="Times New Roman" w:eastAsia="Times New Roman" w:hAnsi="Times New Roman"/>
          <w:spacing w:val="2"/>
          <w:sz w:val="24"/>
          <w:szCs w:val="24"/>
          <w:shd w:val="clear" w:color="auto" w:fill="FFFFFF"/>
          <w:lang w:eastAsia="ru-RU"/>
        </w:rPr>
        <w:t xml:space="preserve"> і ремесел (</w:t>
      </w:r>
      <w:proofErr w:type="spellStart"/>
      <w:r w:rsidRPr="0094332B">
        <w:rPr>
          <w:rFonts w:ascii="Times New Roman" w:eastAsia="Times New Roman" w:hAnsi="Times New Roman"/>
          <w:spacing w:val="2"/>
          <w:sz w:val="24"/>
          <w:szCs w:val="24"/>
          <w:shd w:val="clear" w:color="auto" w:fill="FFFFFF"/>
          <w:lang w:eastAsia="ru-RU"/>
        </w:rPr>
        <w:t>рукоділля</w:t>
      </w:r>
      <w:proofErr w:type="spellEnd"/>
      <w:r w:rsidRPr="0094332B">
        <w:rPr>
          <w:rFonts w:ascii="Times New Roman" w:eastAsia="Times New Roman" w:hAnsi="Times New Roman"/>
          <w:spacing w:val="2"/>
          <w:sz w:val="24"/>
          <w:szCs w:val="24"/>
          <w:shd w:val="clear" w:color="auto" w:fill="FFFFFF"/>
          <w:lang w:eastAsia="ru-RU"/>
        </w:rPr>
        <w:t>, гончарство</w:t>
      </w:r>
      <w:r w:rsidRPr="0094332B">
        <w:rPr>
          <w:rFonts w:ascii="Times New Roman" w:eastAsia="Times New Roman" w:hAnsi="Times New Roman"/>
          <w:spacing w:val="2"/>
          <w:sz w:val="24"/>
          <w:szCs w:val="24"/>
          <w:shd w:val="clear" w:color="auto" w:fill="FFFFFF"/>
          <w:lang w:val="uk" w:eastAsia="ru-RU"/>
        </w:rPr>
        <w:t xml:space="preserve"> </w:t>
      </w:r>
      <w:proofErr w:type="spellStart"/>
      <w:r w:rsidRPr="0094332B">
        <w:rPr>
          <w:rFonts w:ascii="Times New Roman" w:eastAsia="Times New Roman" w:hAnsi="Times New Roman"/>
          <w:spacing w:val="2"/>
          <w:sz w:val="24"/>
          <w:szCs w:val="24"/>
          <w:shd w:val="clear" w:color="auto" w:fill="FFFFFF"/>
          <w:lang w:eastAsia="ru-RU"/>
        </w:rPr>
        <w:t>тощо</w:t>
      </w:r>
      <w:proofErr w:type="spellEnd"/>
      <w:r w:rsidRPr="0094332B">
        <w:rPr>
          <w:rFonts w:ascii="Times New Roman" w:eastAsia="Times New Roman" w:hAnsi="Times New Roman"/>
          <w:spacing w:val="2"/>
          <w:sz w:val="24"/>
          <w:szCs w:val="24"/>
          <w:shd w:val="clear" w:color="auto" w:fill="FFFFFF"/>
          <w:lang w:eastAsia="ru-RU"/>
        </w:rPr>
        <w:t>).</w:t>
      </w:r>
    </w:p>
    <w:p w:rsidR="006C4C57" w:rsidRPr="0094332B" w:rsidRDefault="006C4C57" w:rsidP="00026140">
      <w:pPr>
        <w:spacing w:after="57" w:line="240" w:lineRule="auto"/>
        <w:ind w:right="20" w:firstLine="567"/>
        <w:contextualSpacing/>
        <w:jc w:val="both"/>
        <w:rPr>
          <w:rFonts w:ascii="Times New Roman" w:eastAsia="Times New Roman" w:hAnsi="Times New Roman"/>
          <w:spacing w:val="2"/>
          <w:sz w:val="24"/>
          <w:szCs w:val="24"/>
          <w:lang w:eastAsia="ru-RU"/>
        </w:rPr>
      </w:pPr>
      <w:r w:rsidRPr="0094332B">
        <w:rPr>
          <w:rFonts w:ascii="Times New Roman" w:eastAsia="Times New Roman" w:hAnsi="Times New Roman"/>
          <w:b/>
          <w:bCs/>
          <w:spacing w:val="3"/>
          <w:sz w:val="24"/>
          <w:szCs w:val="24"/>
          <w:shd w:val="clear" w:color="auto" w:fill="FFFFFF"/>
          <w:lang w:eastAsia="ru-RU"/>
        </w:rPr>
        <w:t>Розум.</w:t>
      </w:r>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Спосіб</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подолання</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кризи</w:t>
      </w:r>
      <w:proofErr w:type="spellEnd"/>
      <w:r w:rsidRPr="0094332B">
        <w:rPr>
          <w:rFonts w:ascii="Times New Roman" w:eastAsia="Times New Roman" w:hAnsi="Times New Roman"/>
          <w:spacing w:val="2"/>
          <w:sz w:val="24"/>
          <w:szCs w:val="24"/>
          <w:shd w:val="clear" w:color="auto" w:fill="FFFFFF"/>
          <w:lang w:eastAsia="ru-RU"/>
        </w:rPr>
        <w:t xml:space="preserve"> через </w:t>
      </w:r>
      <w:proofErr w:type="spellStart"/>
      <w:r w:rsidRPr="0094332B">
        <w:rPr>
          <w:rFonts w:ascii="Times New Roman" w:eastAsia="Times New Roman" w:hAnsi="Times New Roman"/>
          <w:spacing w:val="2"/>
          <w:sz w:val="24"/>
          <w:szCs w:val="24"/>
          <w:shd w:val="clear" w:color="auto" w:fill="FFFFFF"/>
          <w:lang w:eastAsia="ru-RU"/>
        </w:rPr>
        <w:t>звернення</w:t>
      </w:r>
      <w:proofErr w:type="spellEnd"/>
      <w:r w:rsidRPr="0094332B">
        <w:rPr>
          <w:rFonts w:ascii="Times New Roman" w:eastAsia="Times New Roman" w:hAnsi="Times New Roman"/>
          <w:spacing w:val="2"/>
          <w:sz w:val="24"/>
          <w:szCs w:val="24"/>
          <w:shd w:val="clear" w:color="auto" w:fill="FFFFFF"/>
          <w:lang w:eastAsia="ru-RU"/>
        </w:rPr>
        <w:t xml:space="preserve"> до наших </w:t>
      </w:r>
      <w:proofErr w:type="spellStart"/>
      <w:r w:rsidRPr="0094332B">
        <w:rPr>
          <w:rFonts w:ascii="Times New Roman" w:eastAsia="Times New Roman" w:hAnsi="Times New Roman"/>
          <w:spacing w:val="2"/>
          <w:sz w:val="24"/>
          <w:szCs w:val="24"/>
          <w:shd w:val="clear" w:color="auto" w:fill="FFFFFF"/>
          <w:lang w:eastAsia="ru-RU"/>
        </w:rPr>
        <w:t>ментальних</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здібностей</w:t>
      </w:r>
      <w:proofErr w:type="spellEnd"/>
      <w:r w:rsidRPr="0094332B">
        <w:rPr>
          <w:rFonts w:ascii="Times New Roman" w:eastAsia="Times New Roman" w:hAnsi="Times New Roman"/>
          <w:spacing w:val="2"/>
          <w:sz w:val="24"/>
          <w:szCs w:val="24"/>
          <w:shd w:val="clear" w:color="auto" w:fill="FFFFFF"/>
          <w:lang w:eastAsia="ru-RU"/>
        </w:rPr>
        <w:t xml:space="preserve">, до </w:t>
      </w:r>
      <w:proofErr w:type="spellStart"/>
      <w:r w:rsidRPr="0094332B">
        <w:rPr>
          <w:rFonts w:ascii="Times New Roman" w:eastAsia="Times New Roman" w:hAnsi="Times New Roman"/>
          <w:spacing w:val="2"/>
          <w:sz w:val="24"/>
          <w:szCs w:val="24"/>
          <w:shd w:val="clear" w:color="auto" w:fill="FFFFFF"/>
          <w:lang w:eastAsia="ru-RU"/>
        </w:rPr>
        <w:t>нашого</w:t>
      </w:r>
      <w:proofErr w:type="spellEnd"/>
      <w:r w:rsidRPr="0094332B">
        <w:rPr>
          <w:rFonts w:ascii="Times New Roman" w:eastAsia="Times New Roman" w:hAnsi="Times New Roman"/>
          <w:spacing w:val="2"/>
          <w:sz w:val="24"/>
          <w:szCs w:val="24"/>
          <w:shd w:val="clear" w:color="auto" w:fill="FFFFFF"/>
          <w:lang w:val="uk" w:eastAsia="ru-RU"/>
        </w:rPr>
        <w:t xml:space="preserve"> </w:t>
      </w:r>
      <w:proofErr w:type="spellStart"/>
      <w:r w:rsidRPr="0094332B">
        <w:rPr>
          <w:rFonts w:ascii="Times New Roman" w:eastAsia="Times New Roman" w:hAnsi="Times New Roman"/>
          <w:spacing w:val="2"/>
          <w:sz w:val="24"/>
          <w:szCs w:val="24"/>
          <w:shd w:val="clear" w:color="auto" w:fill="FFFFFF"/>
          <w:lang w:eastAsia="ru-RU"/>
        </w:rPr>
        <w:t>вміння</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логічно</w:t>
      </w:r>
      <w:proofErr w:type="spellEnd"/>
      <w:r w:rsidRPr="0094332B">
        <w:rPr>
          <w:rFonts w:ascii="Times New Roman" w:eastAsia="Times New Roman" w:hAnsi="Times New Roman"/>
          <w:spacing w:val="2"/>
          <w:sz w:val="24"/>
          <w:szCs w:val="24"/>
          <w:shd w:val="clear" w:color="auto" w:fill="FFFFFF"/>
          <w:lang w:eastAsia="ru-RU"/>
        </w:rPr>
        <w:t xml:space="preserve"> та критично </w:t>
      </w:r>
      <w:proofErr w:type="spellStart"/>
      <w:r w:rsidRPr="0094332B">
        <w:rPr>
          <w:rFonts w:ascii="Times New Roman" w:eastAsia="Times New Roman" w:hAnsi="Times New Roman"/>
          <w:spacing w:val="2"/>
          <w:sz w:val="24"/>
          <w:szCs w:val="24"/>
          <w:shd w:val="clear" w:color="auto" w:fill="FFFFFF"/>
          <w:lang w:eastAsia="ru-RU"/>
        </w:rPr>
        <w:t>мислити</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оцінювати</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ситуаці</w:t>
      </w:r>
      <w:proofErr w:type="gramStart"/>
      <w:r w:rsidRPr="0094332B">
        <w:rPr>
          <w:rFonts w:ascii="Times New Roman" w:eastAsia="Times New Roman" w:hAnsi="Times New Roman"/>
          <w:spacing w:val="2"/>
          <w:sz w:val="24"/>
          <w:szCs w:val="24"/>
          <w:shd w:val="clear" w:color="auto" w:fill="FFFFFF"/>
          <w:lang w:eastAsia="ru-RU"/>
        </w:rPr>
        <w:t>ю</w:t>
      </w:r>
      <w:proofErr w:type="spellEnd"/>
      <w:proofErr w:type="gram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пізнавати</w:t>
      </w:r>
      <w:proofErr w:type="spellEnd"/>
      <w:r w:rsidRPr="0094332B">
        <w:rPr>
          <w:rFonts w:ascii="Times New Roman" w:eastAsia="Times New Roman" w:hAnsi="Times New Roman"/>
          <w:spacing w:val="2"/>
          <w:sz w:val="24"/>
          <w:szCs w:val="24"/>
          <w:shd w:val="clear" w:color="auto" w:fill="FFFFFF"/>
          <w:lang w:eastAsia="ru-RU"/>
        </w:rPr>
        <w:t xml:space="preserve"> та </w:t>
      </w:r>
      <w:proofErr w:type="spellStart"/>
      <w:r w:rsidRPr="0094332B">
        <w:rPr>
          <w:rFonts w:ascii="Times New Roman" w:eastAsia="Times New Roman" w:hAnsi="Times New Roman"/>
          <w:spacing w:val="2"/>
          <w:sz w:val="24"/>
          <w:szCs w:val="24"/>
          <w:shd w:val="clear" w:color="auto" w:fill="FFFFFF"/>
          <w:lang w:eastAsia="ru-RU"/>
        </w:rPr>
        <w:t>осягати</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нові</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ідеї</w:t>
      </w:r>
      <w:proofErr w:type="spellEnd"/>
      <w:r w:rsidRPr="0094332B">
        <w:rPr>
          <w:rFonts w:ascii="Times New Roman" w:eastAsia="Times New Roman" w:hAnsi="Times New Roman"/>
          <w:spacing w:val="2"/>
          <w:sz w:val="24"/>
          <w:szCs w:val="24"/>
          <w:shd w:val="clear" w:color="auto" w:fill="FFFFFF"/>
          <w:lang w:eastAsia="ru-RU"/>
        </w:rPr>
        <w:t>,</w:t>
      </w:r>
      <w:r w:rsidRPr="0094332B">
        <w:rPr>
          <w:rFonts w:ascii="Times New Roman" w:eastAsia="Times New Roman" w:hAnsi="Times New Roman"/>
          <w:spacing w:val="2"/>
          <w:sz w:val="24"/>
          <w:szCs w:val="24"/>
          <w:shd w:val="clear" w:color="auto" w:fill="FFFFFF"/>
          <w:lang w:val="uk" w:eastAsia="ru-RU"/>
        </w:rPr>
        <w:t xml:space="preserve"> </w:t>
      </w:r>
      <w:proofErr w:type="spellStart"/>
      <w:r w:rsidRPr="0094332B">
        <w:rPr>
          <w:rFonts w:ascii="Times New Roman" w:eastAsia="Times New Roman" w:hAnsi="Times New Roman"/>
          <w:spacing w:val="2"/>
          <w:sz w:val="24"/>
          <w:szCs w:val="24"/>
          <w:shd w:val="clear" w:color="auto" w:fill="FFFFFF"/>
          <w:lang w:eastAsia="ru-RU"/>
        </w:rPr>
        <w:t>планувати</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навчатися</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збирати</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інформацію</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аналізувати</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проблеми</w:t>
      </w:r>
      <w:proofErr w:type="spellEnd"/>
      <w:r w:rsidRPr="0094332B">
        <w:rPr>
          <w:rFonts w:ascii="Times New Roman" w:eastAsia="Times New Roman" w:hAnsi="Times New Roman"/>
          <w:spacing w:val="2"/>
          <w:sz w:val="24"/>
          <w:szCs w:val="24"/>
          <w:shd w:val="clear" w:color="auto" w:fill="FFFFFF"/>
          <w:lang w:eastAsia="ru-RU"/>
        </w:rPr>
        <w:t xml:space="preserve"> та </w:t>
      </w:r>
      <w:proofErr w:type="spellStart"/>
      <w:r w:rsidRPr="0094332B">
        <w:rPr>
          <w:rFonts w:ascii="Times New Roman" w:eastAsia="Times New Roman" w:hAnsi="Times New Roman"/>
          <w:spacing w:val="2"/>
          <w:sz w:val="24"/>
          <w:szCs w:val="24"/>
          <w:shd w:val="clear" w:color="auto" w:fill="FFFFFF"/>
          <w:lang w:eastAsia="ru-RU"/>
        </w:rPr>
        <w:t>вирішувати</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їх</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Сюди</w:t>
      </w:r>
      <w:proofErr w:type="spellEnd"/>
      <w:r w:rsidRPr="0094332B">
        <w:rPr>
          <w:rFonts w:ascii="Times New Roman" w:eastAsia="Times New Roman" w:hAnsi="Times New Roman"/>
          <w:spacing w:val="2"/>
          <w:sz w:val="24"/>
          <w:szCs w:val="24"/>
          <w:shd w:val="clear" w:color="auto" w:fill="FFFFFF"/>
          <w:lang w:eastAsia="ru-RU"/>
        </w:rPr>
        <w:t xml:space="preserve"> ж</w:t>
      </w:r>
      <w:r w:rsidRPr="0094332B">
        <w:rPr>
          <w:rFonts w:ascii="Times New Roman" w:eastAsia="Times New Roman" w:hAnsi="Times New Roman"/>
          <w:spacing w:val="2"/>
          <w:sz w:val="24"/>
          <w:szCs w:val="24"/>
          <w:shd w:val="clear" w:color="auto" w:fill="FFFFFF"/>
          <w:lang w:val="uk" w:eastAsia="ru-RU"/>
        </w:rPr>
        <w:t xml:space="preserve"> </w:t>
      </w:r>
      <w:proofErr w:type="spellStart"/>
      <w:r w:rsidRPr="0094332B">
        <w:rPr>
          <w:rFonts w:ascii="Times New Roman" w:eastAsia="Times New Roman" w:hAnsi="Times New Roman"/>
          <w:spacing w:val="2"/>
          <w:sz w:val="24"/>
          <w:szCs w:val="24"/>
          <w:shd w:val="clear" w:color="auto" w:fill="FFFFFF"/>
          <w:lang w:eastAsia="ru-RU"/>
        </w:rPr>
        <w:t>належить</w:t>
      </w:r>
      <w:proofErr w:type="spellEnd"/>
      <w:r w:rsidRPr="0094332B">
        <w:rPr>
          <w:rFonts w:ascii="Times New Roman" w:eastAsia="Times New Roman" w:hAnsi="Times New Roman"/>
          <w:spacing w:val="2"/>
          <w:sz w:val="24"/>
          <w:szCs w:val="24"/>
          <w:shd w:val="clear" w:color="auto" w:fill="FFFFFF"/>
          <w:lang w:eastAsia="ru-RU"/>
        </w:rPr>
        <w:t xml:space="preserve"> порядок </w:t>
      </w:r>
      <w:proofErr w:type="spellStart"/>
      <w:r w:rsidRPr="0094332B">
        <w:rPr>
          <w:rFonts w:ascii="Times New Roman" w:eastAsia="Times New Roman" w:hAnsi="Times New Roman"/>
          <w:spacing w:val="2"/>
          <w:sz w:val="24"/>
          <w:szCs w:val="24"/>
          <w:shd w:val="clear" w:color="auto" w:fill="FFFFFF"/>
          <w:lang w:eastAsia="ru-RU"/>
        </w:rPr>
        <w:t>переваг</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пріоритети</w:t>
      </w:r>
      <w:proofErr w:type="spellEnd"/>
      <w:r w:rsidRPr="0094332B">
        <w:rPr>
          <w:rFonts w:ascii="Times New Roman" w:eastAsia="Times New Roman" w:hAnsi="Times New Roman"/>
          <w:spacing w:val="2"/>
          <w:sz w:val="24"/>
          <w:szCs w:val="24"/>
          <w:shd w:val="clear" w:color="auto" w:fill="FFFFFF"/>
          <w:lang w:eastAsia="ru-RU"/>
        </w:rPr>
        <w:t xml:space="preserve">, альтернатива та </w:t>
      </w:r>
      <w:proofErr w:type="spellStart"/>
      <w:r w:rsidRPr="0094332B">
        <w:rPr>
          <w:rFonts w:ascii="Times New Roman" w:eastAsia="Times New Roman" w:hAnsi="Times New Roman"/>
          <w:spacing w:val="2"/>
          <w:sz w:val="24"/>
          <w:szCs w:val="24"/>
          <w:shd w:val="clear" w:color="auto" w:fill="FFFFFF"/>
          <w:lang w:eastAsia="ru-RU"/>
        </w:rPr>
        <w:t>розмова</w:t>
      </w:r>
      <w:proofErr w:type="spellEnd"/>
      <w:r w:rsidRPr="0094332B">
        <w:rPr>
          <w:rFonts w:ascii="Times New Roman" w:eastAsia="Times New Roman" w:hAnsi="Times New Roman"/>
          <w:spacing w:val="2"/>
          <w:sz w:val="24"/>
          <w:szCs w:val="24"/>
          <w:shd w:val="clear" w:color="auto" w:fill="FFFFFF"/>
          <w:lang w:eastAsia="ru-RU"/>
        </w:rPr>
        <w:t xml:space="preserve"> з самим собою.</w:t>
      </w:r>
    </w:p>
    <w:p w:rsidR="006C4C57" w:rsidRPr="0094332B" w:rsidRDefault="006C4C57" w:rsidP="00026140">
      <w:pPr>
        <w:spacing w:after="0" w:line="240" w:lineRule="auto"/>
        <w:ind w:right="20" w:firstLine="567"/>
        <w:contextualSpacing/>
        <w:jc w:val="both"/>
        <w:rPr>
          <w:rFonts w:ascii="Times New Roman" w:eastAsia="Times New Roman" w:hAnsi="Times New Roman"/>
          <w:spacing w:val="2"/>
          <w:sz w:val="24"/>
          <w:szCs w:val="24"/>
          <w:shd w:val="clear" w:color="auto" w:fill="FFFFFF"/>
          <w:lang w:eastAsia="ru-RU"/>
        </w:rPr>
      </w:pPr>
      <w:proofErr w:type="spellStart"/>
      <w:r w:rsidRPr="0094332B">
        <w:rPr>
          <w:rFonts w:ascii="Times New Roman" w:eastAsia="Times New Roman" w:hAnsi="Times New Roman"/>
          <w:b/>
          <w:bCs/>
          <w:spacing w:val="3"/>
          <w:sz w:val="24"/>
          <w:szCs w:val="24"/>
          <w:shd w:val="clear" w:color="auto" w:fill="FFFFFF"/>
          <w:lang w:eastAsia="ru-RU"/>
        </w:rPr>
        <w:t>Діяльність</w:t>
      </w:r>
      <w:proofErr w:type="spellEnd"/>
      <w:r w:rsidRPr="0094332B">
        <w:rPr>
          <w:rFonts w:ascii="Times New Roman" w:eastAsia="Times New Roman" w:hAnsi="Times New Roman"/>
          <w:b/>
          <w:bCs/>
          <w:spacing w:val="3"/>
          <w:sz w:val="24"/>
          <w:szCs w:val="24"/>
          <w:shd w:val="clear" w:color="auto" w:fill="FFFFFF"/>
          <w:lang w:eastAsia="ru-RU"/>
        </w:rPr>
        <w:t>.</w:t>
      </w:r>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Спосіб</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подолання</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кризи</w:t>
      </w:r>
      <w:proofErr w:type="spellEnd"/>
      <w:r w:rsidRPr="0094332B">
        <w:rPr>
          <w:rFonts w:ascii="Times New Roman" w:eastAsia="Times New Roman" w:hAnsi="Times New Roman"/>
          <w:spacing w:val="2"/>
          <w:sz w:val="24"/>
          <w:szCs w:val="24"/>
          <w:shd w:val="clear" w:color="auto" w:fill="FFFFFF"/>
          <w:lang w:eastAsia="ru-RU"/>
        </w:rPr>
        <w:t xml:space="preserve"> через </w:t>
      </w:r>
      <w:proofErr w:type="spellStart"/>
      <w:r w:rsidRPr="0094332B">
        <w:rPr>
          <w:rFonts w:ascii="Times New Roman" w:eastAsia="Times New Roman" w:hAnsi="Times New Roman"/>
          <w:spacing w:val="2"/>
          <w:sz w:val="24"/>
          <w:szCs w:val="24"/>
          <w:shd w:val="clear" w:color="auto" w:fill="FFFFFF"/>
          <w:lang w:eastAsia="ru-RU"/>
        </w:rPr>
        <w:t>звернення</w:t>
      </w:r>
      <w:proofErr w:type="spellEnd"/>
      <w:r w:rsidRPr="0094332B">
        <w:rPr>
          <w:rFonts w:ascii="Times New Roman" w:eastAsia="Times New Roman" w:hAnsi="Times New Roman"/>
          <w:spacing w:val="2"/>
          <w:sz w:val="24"/>
          <w:szCs w:val="24"/>
          <w:shd w:val="clear" w:color="auto" w:fill="FFFFFF"/>
          <w:lang w:eastAsia="ru-RU"/>
        </w:rPr>
        <w:t xml:space="preserve"> до </w:t>
      </w:r>
      <w:proofErr w:type="spellStart"/>
      <w:r w:rsidRPr="0094332B">
        <w:rPr>
          <w:rFonts w:ascii="Times New Roman" w:eastAsia="Times New Roman" w:hAnsi="Times New Roman"/>
          <w:spacing w:val="2"/>
          <w:sz w:val="24"/>
          <w:szCs w:val="24"/>
          <w:shd w:val="clear" w:color="auto" w:fill="FFFFFF"/>
          <w:lang w:eastAsia="ru-RU"/>
        </w:rPr>
        <w:t>фізичної</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діяльності</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нашого</w:t>
      </w:r>
      <w:proofErr w:type="spellEnd"/>
      <w:r w:rsidRPr="0094332B">
        <w:rPr>
          <w:rFonts w:ascii="Times New Roman" w:eastAsia="Times New Roman" w:hAnsi="Times New Roman"/>
          <w:spacing w:val="2"/>
          <w:sz w:val="24"/>
          <w:szCs w:val="24"/>
          <w:shd w:val="clear" w:color="auto" w:fill="FFFFFF"/>
          <w:lang w:eastAsia="ru-RU"/>
        </w:rPr>
        <w:t xml:space="preserve"> </w:t>
      </w:r>
      <w:proofErr w:type="spellStart"/>
      <w:r w:rsidRPr="0094332B">
        <w:rPr>
          <w:rFonts w:ascii="Times New Roman" w:eastAsia="Times New Roman" w:hAnsi="Times New Roman"/>
          <w:spacing w:val="2"/>
          <w:sz w:val="24"/>
          <w:szCs w:val="24"/>
          <w:shd w:val="clear" w:color="auto" w:fill="FFFFFF"/>
          <w:lang w:eastAsia="ru-RU"/>
        </w:rPr>
        <w:t>тіла</w:t>
      </w:r>
      <w:proofErr w:type="spellEnd"/>
      <w:r w:rsidRPr="0094332B">
        <w:rPr>
          <w:rFonts w:ascii="Times New Roman" w:eastAsia="Times New Roman" w:hAnsi="Times New Roman"/>
          <w:spacing w:val="2"/>
          <w:sz w:val="24"/>
          <w:szCs w:val="24"/>
          <w:shd w:val="clear" w:color="auto" w:fill="FFFFFF"/>
          <w:lang w:eastAsia="ru-RU"/>
        </w:rPr>
        <w:t>.</w:t>
      </w:r>
      <w:r w:rsidRPr="0094332B">
        <w:rPr>
          <w:rFonts w:ascii="Times New Roman" w:eastAsia="Times New Roman" w:hAnsi="Times New Roman"/>
          <w:spacing w:val="2"/>
          <w:sz w:val="24"/>
          <w:szCs w:val="24"/>
          <w:shd w:val="clear" w:color="auto" w:fill="FFFFFF"/>
          <w:lang w:val="uk" w:eastAsia="ru-RU"/>
        </w:rPr>
        <w:t xml:space="preserve"> Цей спосіб пов'язаний із такими здібностями нашого фізичного тіла, як здатність себе відчувати завдяки слуху, зору, нюху, дотику, смаку, відчуттям тепла та холоду, болі та задоволення, орієнтації на місцевості, внутрішньої напруги чи розслаблення. Цей спосіб включає в себе фізичні заняття різного виду (спорт та релаксація): зарядка чи виконання фізкультурних комплексів, ходьбу, фізичні зусилля чи роботу, прогулянку на природі, походи в гори і т.д. </w:t>
      </w:r>
    </w:p>
    <w:p w:rsidR="006C4C57" w:rsidRPr="0094332B" w:rsidRDefault="006C4C57" w:rsidP="00026140">
      <w:pPr>
        <w:spacing w:after="89" w:line="240" w:lineRule="auto"/>
        <w:ind w:firstLine="567"/>
        <w:contextualSpacing/>
        <w:jc w:val="both"/>
        <w:outlineLvl w:val="0"/>
        <w:rPr>
          <w:rFonts w:ascii="Times New Roman" w:eastAsia="Times New Roman" w:hAnsi="Times New Roman"/>
          <w:b/>
          <w:i/>
          <w:color w:val="000000"/>
          <w:spacing w:val="2"/>
          <w:sz w:val="24"/>
          <w:szCs w:val="24"/>
          <w:lang w:val="uk" w:eastAsia="ru-RU"/>
        </w:rPr>
      </w:pPr>
      <w:bookmarkStart w:id="0" w:name="bookmark1"/>
      <w:r w:rsidRPr="0094332B">
        <w:rPr>
          <w:rFonts w:ascii="Times New Roman" w:eastAsia="Times New Roman" w:hAnsi="Times New Roman"/>
          <w:b/>
          <w:i/>
          <w:color w:val="000000"/>
          <w:spacing w:val="2"/>
          <w:sz w:val="24"/>
          <w:szCs w:val="24"/>
          <w:lang w:val="uk" w:eastAsia="ru-RU"/>
        </w:rPr>
        <w:t>Застосування моделі ВА</w:t>
      </w:r>
      <w:r w:rsidRPr="0094332B">
        <w:rPr>
          <w:rFonts w:ascii="Times New Roman" w:eastAsia="Times New Roman" w:hAnsi="Times New Roman"/>
          <w:b/>
          <w:i/>
          <w:color w:val="000000"/>
          <w:spacing w:val="2"/>
          <w:sz w:val="24"/>
          <w:szCs w:val="24"/>
          <w:lang w:val="en-US" w:eastAsia="ru-RU"/>
        </w:rPr>
        <w:t>S</w:t>
      </w:r>
      <w:r w:rsidRPr="0094332B">
        <w:rPr>
          <w:rFonts w:ascii="Times New Roman" w:eastAsia="Times New Roman" w:hAnsi="Times New Roman"/>
          <w:b/>
          <w:i/>
          <w:color w:val="000000"/>
          <w:spacing w:val="2"/>
          <w:sz w:val="24"/>
          <w:szCs w:val="24"/>
          <w:lang w:val="uk" w:eastAsia="ru-RU"/>
        </w:rPr>
        <w:t>ІС-РН</w:t>
      </w:r>
      <w:bookmarkEnd w:id="0"/>
    </w:p>
    <w:p w:rsidR="006C4C57" w:rsidRPr="0094332B" w:rsidRDefault="006C4C57" w:rsidP="00D06929">
      <w:pPr>
        <w:spacing w:after="32" w:line="240" w:lineRule="auto"/>
        <w:ind w:firstLine="567"/>
        <w:contextualSpacing/>
        <w:jc w:val="both"/>
        <w:rPr>
          <w:rFonts w:ascii="Times New Roman" w:eastAsia="Times New Roman" w:hAnsi="Times New Roman"/>
          <w:color w:val="000000"/>
          <w:spacing w:val="2"/>
          <w:sz w:val="24"/>
          <w:szCs w:val="24"/>
          <w:lang w:val="uk" w:eastAsia="ru-RU"/>
        </w:rPr>
      </w:pPr>
      <w:r w:rsidRPr="0094332B">
        <w:rPr>
          <w:rFonts w:ascii="Times New Roman" w:eastAsia="Times New Roman" w:hAnsi="Times New Roman"/>
          <w:b/>
          <w:bCs/>
          <w:color w:val="000000"/>
          <w:spacing w:val="32"/>
          <w:sz w:val="24"/>
          <w:szCs w:val="24"/>
          <w:lang w:val="uk" w:eastAsia="ru-RU"/>
        </w:rPr>
        <w:t>Мета застосування</w:t>
      </w:r>
      <w:r w:rsidRPr="0094332B">
        <w:rPr>
          <w:rFonts w:ascii="Times New Roman" w:eastAsia="Times New Roman" w:hAnsi="Times New Roman"/>
          <w:b/>
          <w:bCs/>
          <w:color w:val="000000"/>
          <w:spacing w:val="3"/>
          <w:sz w:val="24"/>
          <w:szCs w:val="24"/>
          <w:lang w:val="uk" w:eastAsia="ru-RU"/>
        </w:rPr>
        <w:t>:</w:t>
      </w:r>
      <w:r w:rsidRPr="0094332B">
        <w:rPr>
          <w:rFonts w:ascii="Times New Roman" w:eastAsia="Times New Roman" w:hAnsi="Times New Roman"/>
          <w:color w:val="000000"/>
          <w:spacing w:val="2"/>
          <w:sz w:val="24"/>
          <w:szCs w:val="24"/>
          <w:lang w:val="uk" w:eastAsia="ru-RU"/>
        </w:rPr>
        <w:t xml:space="preserve"> в кризовій ситуації бажано надати людині допомогу, використовуючи її мову (досвід) подолання кризи, тобто допомогти людині згадати доступні для неї можливості подолання стресу та навчити людину самостійно використовувати здобуті</w:t>
      </w:r>
      <w:r w:rsidR="00D06929" w:rsidRPr="0094332B">
        <w:rPr>
          <w:rFonts w:ascii="Times New Roman" w:eastAsia="Times New Roman" w:hAnsi="Times New Roman"/>
          <w:color w:val="000000"/>
          <w:spacing w:val="2"/>
          <w:sz w:val="24"/>
          <w:szCs w:val="24"/>
          <w:lang w:val="uk" w:eastAsia="ru-RU"/>
        </w:rPr>
        <w:t xml:space="preserve"> </w:t>
      </w:r>
      <w:r w:rsidRPr="0094332B">
        <w:rPr>
          <w:rFonts w:ascii="Times New Roman" w:eastAsia="Times New Roman" w:hAnsi="Times New Roman"/>
          <w:color w:val="000000"/>
          <w:spacing w:val="2"/>
          <w:sz w:val="24"/>
          <w:szCs w:val="24"/>
          <w:lang w:val="uk" w:eastAsia="ru-RU"/>
        </w:rPr>
        <w:t>знання та власний досвід.</w:t>
      </w:r>
    </w:p>
    <w:p w:rsidR="006C4C57" w:rsidRPr="0094332B" w:rsidRDefault="006C4C57" w:rsidP="00026140">
      <w:pPr>
        <w:spacing w:after="57" w:line="240" w:lineRule="auto"/>
        <w:ind w:firstLine="567"/>
        <w:contextualSpacing/>
        <w:jc w:val="both"/>
        <w:outlineLvl w:val="1"/>
        <w:rPr>
          <w:rFonts w:ascii="Times New Roman" w:eastAsia="Times New Roman" w:hAnsi="Times New Roman"/>
          <w:b/>
          <w:bCs/>
          <w:color w:val="000000"/>
          <w:spacing w:val="3"/>
          <w:sz w:val="24"/>
          <w:szCs w:val="24"/>
          <w:lang w:val="uk" w:eastAsia="ru-RU"/>
        </w:rPr>
      </w:pPr>
      <w:bookmarkStart w:id="1" w:name="bookmark2"/>
      <w:r w:rsidRPr="0094332B">
        <w:rPr>
          <w:rFonts w:ascii="Times New Roman" w:eastAsia="Times New Roman" w:hAnsi="Times New Roman"/>
          <w:b/>
          <w:bCs/>
          <w:color w:val="000000"/>
          <w:spacing w:val="3"/>
          <w:sz w:val="24"/>
          <w:szCs w:val="24"/>
          <w:lang w:val="uk" w:eastAsia="ru-RU"/>
        </w:rPr>
        <w:t>Як навчитися слухати та чути «мову» ВАSІС-РН</w:t>
      </w:r>
      <w:bookmarkEnd w:id="1"/>
    </w:p>
    <w:p w:rsidR="006C4C57" w:rsidRPr="0094332B" w:rsidRDefault="006C4C57" w:rsidP="00026140">
      <w:pPr>
        <w:spacing w:after="60" w:line="240" w:lineRule="auto"/>
        <w:ind w:right="20" w:firstLine="567"/>
        <w:contextualSpacing/>
        <w:jc w:val="both"/>
        <w:rPr>
          <w:rFonts w:ascii="Times New Roman" w:eastAsia="Times New Roman" w:hAnsi="Times New Roman"/>
          <w:color w:val="000000"/>
          <w:spacing w:val="2"/>
          <w:sz w:val="24"/>
          <w:szCs w:val="24"/>
          <w:lang w:val="uk" w:eastAsia="ru-RU"/>
        </w:rPr>
      </w:pPr>
      <w:r w:rsidRPr="0094332B">
        <w:rPr>
          <w:rFonts w:ascii="Times New Roman" w:eastAsia="Times New Roman" w:hAnsi="Times New Roman"/>
          <w:b/>
          <w:bCs/>
          <w:color w:val="000000"/>
          <w:spacing w:val="3"/>
          <w:sz w:val="24"/>
          <w:szCs w:val="24"/>
          <w:lang w:val="uk" w:eastAsia="ru-RU"/>
        </w:rPr>
        <w:t>Віра.</w:t>
      </w:r>
      <w:r w:rsidRPr="0094332B">
        <w:rPr>
          <w:rFonts w:ascii="Times New Roman" w:eastAsia="Times New Roman" w:hAnsi="Times New Roman"/>
          <w:color w:val="000000"/>
          <w:spacing w:val="2"/>
          <w:sz w:val="24"/>
          <w:szCs w:val="24"/>
          <w:lang w:val="uk" w:eastAsia="ru-RU"/>
        </w:rPr>
        <w:t xml:space="preserve"> Співрозмовник говорить про свої переконання: висловлює оптимізм, шукає сенс, намагається встановити закони, згадує про систему цінностей (віра в Бога, молитви).</w:t>
      </w:r>
    </w:p>
    <w:p w:rsidR="006C4C57" w:rsidRPr="0094332B" w:rsidRDefault="006C4C57" w:rsidP="00026140">
      <w:pPr>
        <w:spacing w:after="60" w:line="240" w:lineRule="auto"/>
        <w:ind w:right="20" w:firstLine="567"/>
        <w:contextualSpacing/>
        <w:jc w:val="both"/>
        <w:rPr>
          <w:rFonts w:ascii="Times New Roman" w:eastAsia="Times New Roman" w:hAnsi="Times New Roman"/>
          <w:color w:val="000000"/>
          <w:spacing w:val="2"/>
          <w:sz w:val="24"/>
          <w:szCs w:val="24"/>
          <w:lang w:val="uk" w:eastAsia="ru-RU"/>
        </w:rPr>
      </w:pPr>
      <w:r w:rsidRPr="0094332B">
        <w:rPr>
          <w:rFonts w:ascii="Times New Roman" w:eastAsia="Times New Roman" w:hAnsi="Times New Roman"/>
          <w:b/>
          <w:bCs/>
          <w:color w:val="000000"/>
          <w:spacing w:val="3"/>
          <w:sz w:val="24"/>
          <w:szCs w:val="24"/>
          <w:lang w:val="uk" w:eastAsia="ru-RU"/>
        </w:rPr>
        <w:t>Афект.</w:t>
      </w:r>
      <w:r w:rsidRPr="0094332B">
        <w:rPr>
          <w:rFonts w:ascii="Times New Roman" w:eastAsia="Times New Roman" w:hAnsi="Times New Roman"/>
          <w:color w:val="000000"/>
          <w:spacing w:val="2"/>
          <w:sz w:val="24"/>
          <w:szCs w:val="24"/>
          <w:lang w:val="uk" w:eastAsia="ru-RU"/>
        </w:rPr>
        <w:t xml:space="preserve"> В розповіді з'являються емоційні висловлювання; прохання про емоційну підтримку; слова, які означають почуття: «люблю», «горюю», «хвилююся», «мене бояться», «мене він злить». Невербальні прояви: вираз обличчя (виражена міміка), тон голосу (крик, шепіт), сльози або сміх.</w:t>
      </w:r>
    </w:p>
    <w:p w:rsidR="006C4C57" w:rsidRPr="0094332B" w:rsidRDefault="006C4C57" w:rsidP="00026140">
      <w:pPr>
        <w:spacing w:after="60" w:line="240" w:lineRule="auto"/>
        <w:ind w:right="20" w:firstLine="567"/>
        <w:contextualSpacing/>
        <w:jc w:val="both"/>
        <w:rPr>
          <w:rFonts w:ascii="Times New Roman" w:eastAsia="Times New Roman" w:hAnsi="Times New Roman"/>
          <w:color w:val="000000"/>
          <w:spacing w:val="2"/>
          <w:sz w:val="24"/>
          <w:szCs w:val="24"/>
          <w:lang w:val="uk" w:eastAsia="ru-RU"/>
        </w:rPr>
      </w:pPr>
      <w:r w:rsidRPr="0094332B">
        <w:rPr>
          <w:rFonts w:ascii="Times New Roman" w:eastAsia="Times New Roman" w:hAnsi="Times New Roman"/>
          <w:b/>
          <w:bCs/>
          <w:color w:val="000000"/>
          <w:spacing w:val="3"/>
          <w:sz w:val="24"/>
          <w:szCs w:val="24"/>
          <w:lang w:val="uk" w:eastAsia="ru-RU"/>
        </w:rPr>
        <w:t>Суспільство.</w:t>
      </w:r>
      <w:r w:rsidRPr="0094332B">
        <w:rPr>
          <w:rFonts w:ascii="Times New Roman" w:eastAsia="Times New Roman" w:hAnsi="Times New Roman"/>
          <w:color w:val="000000"/>
          <w:spacing w:val="2"/>
          <w:sz w:val="24"/>
          <w:szCs w:val="24"/>
          <w:lang w:val="uk" w:eastAsia="ru-RU"/>
        </w:rPr>
        <w:t xml:space="preserve"> Згадуються значимі родичі, друзі, люди, які займають ті чи інші посади. Говориться про відповідальність за інших, яку людина взяла на себе, про приналежність до тієї чи іншої групи (його дитина, ніхто не прийшов, міліція, вороги).</w:t>
      </w:r>
    </w:p>
    <w:p w:rsidR="006C4C57" w:rsidRPr="0094332B" w:rsidRDefault="006C4C57" w:rsidP="00026140">
      <w:pPr>
        <w:spacing w:after="60" w:line="240" w:lineRule="auto"/>
        <w:ind w:right="20" w:firstLine="567"/>
        <w:contextualSpacing/>
        <w:jc w:val="both"/>
        <w:rPr>
          <w:rFonts w:ascii="Times New Roman" w:eastAsia="Times New Roman" w:hAnsi="Times New Roman"/>
          <w:color w:val="000000"/>
          <w:spacing w:val="2"/>
          <w:sz w:val="24"/>
          <w:szCs w:val="24"/>
          <w:lang w:val="uk" w:eastAsia="ru-RU"/>
        </w:rPr>
      </w:pPr>
      <w:r w:rsidRPr="0094332B">
        <w:rPr>
          <w:rFonts w:ascii="Times New Roman" w:eastAsia="Times New Roman" w:hAnsi="Times New Roman"/>
          <w:b/>
          <w:bCs/>
          <w:color w:val="000000"/>
          <w:spacing w:val="3"/>
          <w:sz w:val="24"/>
          <w:szCs w:val="24"/>
          <w:lang w:val="uk" w:eastAsia="ru-RU"/>
        </w:rPr>
        <w:lastRenderedPageBreak/>
        <w:t>Уява.</w:t>
      </w:r>
      <w:r w:rsidRPr="0094332B">
        <w:rPr>
          <w:rFonts w:ascii="Times New Roman" w:eastAsia="Times New Roman" w:hAnsi="Times New Roman"/>
          <w:color w:val="000000"/>
          <w:spacing w:val="2"/>
          <w:sz w:val="24"/>
          <w:szCs w:val="24"/>
          <w:lang w:val="uk" w:eastAsia="ru-RU"/>
        </w:rPr>
        <w:t xml:space="preserve"> Людина звертається до уявного, мріє та розповідає про приємні думки, про «сни наяву»; використовує метафори, казкові образи; застосовує вирази «ніби», «як» («</w:t>
      </w:r>
      <w:proofErr w:type="spellStart"/>
      <w:r w:rsidRPr="0094332B">
        <w:rPr>
          <w:rFonts w:ascii="Times New Roman" w:eastAsia="Times New Roman" w:hAnsi="Times New Roman"/>
          <w:color w:val="000000"/>
          <w:spacing w:val="2"/>
          <w:sz w:val="24"/>
          <w:szCs w:val="24"/>
          <w:lang w:val="uk" w:eastAsia="ru-RU"/>
        </w:rPr>
        <w:t>як</w:t>
      </w:r>
      <w:proofErr w:type="spellEnd"/>
      <w:r w:rsidRPr="0094332B">
        <w:rPr>
          <w:rFonts w:ascii="Times New Roman" w:eastAsia="Times New Roman" w:hAnsi="Times New Roman"/>
          <w:color w:val="000000"/>
          <w:spacing w:val="2"/>
          <w:sz w:val="24"/>
          <w:szCs w:val="24"/>
          <w:lang w:val="uk" w:eastAsia="ru-RU"/>
        </w:rPr>
        <w:t xml:space="preserve"> грім серед білого дня», «ніби на іншій планеті», «ніби в кіно чи по телевізору»).</w:t>
      </w:r>
    </w:p>
    <w:p w:rsidR="006C4C57" w:rsidRPr="0094332B" w:rsidRDefault="006C4C57" w:rsidP="00026140">
      <w:pPr>
        <w:spacing w:after="60" w:line="240" w:lineRule="auto"/>
        <w:ind w:right="20" w:firstLine="567"/>
        <w:contextualSpacing/>
        <w:jc w:val="both"/>
        <w:rPr>
          <w:rFonts w:ascii="Times New Roman" w:eastAsia="Times New Roman" w:hAnsi="Times New Roman"/>
          <w:color w:val="000000"/>
          <w:spacing w:val="2"/>
          <w:sz w:val="24"/>
          <w:szCs w:val="24"/>
          <w:lang w:val="uk" w:eastAsia="ru-RU"/>
        </w:rPr>
      </w:pPr>
      <w:r w:rsidRPr="0094332B">
        <w:rPr>
          <w:rFonts w:ascii="Times New Roman" w:eastAsia="Times New Roman" w:hAnsi="Times New Roman"/>
          <w:b/>
          <w:bCs/>
          <w:color w:val="000000"/>
          <w:spacing w:val="3"/>
          <w:sz w:val="24"/>
          <w:szCs w:val="24"/>
          <w:lang w:val="uk" w:eastAsia="ru-RU"/>
        </w:rPr>
        <w:t>Розум.</w:t>
      </w:r>
      <w:r w:rsidRPr="0094332B">
        <w:rPr>
          <w:rFonts w:ascii="Times New Roman" w:eastAsia="Times New Roman" w:hAnsi="Times New Roman"/>
          <w:color w:val="000000"/>
          <w:spacing w:val="2"/>
          <w:sz w:val="24"/>
          <w:szCs w:val="24"/>
          <w:lang w:val="uk" w:eastAsia="ru-RU"/>
        </w:rPr>
        <w:t xml:space="preserve"> Людина розмірковує логічно, в її розповіді присутні всі деталі події, факти дуже точні, згадує точні дати, дає пояснення причини і наслідку. Для людини важлива інформація, способи вирішення проблеми, внутрішній діалог («я живу на такій вулиці», «там було дерево», «вона живе в т</w:t>
      </w:r>
      <w:r w:rsidR="00341320" w:rsidRPr="0094332B">
        <w:rPr>
          <w:rFonts w:ascii="Times New Roman" w:eastAsia="Times New Roman" w:hAnsi="Times New Roman"/>
          <w:color w:val="000000"/>
          <w:spacing w:val="2"/>
          <w:sz w:val="24"/>
          <w:szCs w:val="24"/>
          <w:lang w:val="uk" w:eastAsia="ru-RU"/>
        </w:rPr>
        <w:t>акому місті»</w:t>
      </w:r>
      <w:r w:rsidRPr="0094332B">
        <w:rPr>
          <w:rFonts w:ascii="Times New Roman" w:eastAsia="Times New Roman" w:hAnsi="Times New Roman"/>
          <w:color w:val="000000"/>
          <w:spacing w:val="2"/>
          <w:sz w:val="24"/>
          <w:szCs w:val="24"/>
          <w:lang w:val="uk" w:eastAsia="ru-RU"/>
        </w:rPr>
        <w:t>).</w:t>
      </w:r>
    </w:p>
    <w:p w:rsidR="006C4C57" w:rsidRPr="0094332B" w:rsidRDefault="006C4C57" w:rsidP="00026140">
      <w:pPr>
        <w:spacing w:after="120" w:line="240" w:lineRule="auto"/>
        <w:ind w:right="20" w:firstLine="567"/>
        <w:contextualSpacing/>
        <w:jc w:val="both"/>
        <w:rPr>
          <w:rFonts w:ascii="Times New Roman" w:eastAsia="Times New Roman" w:hAnsi="Times New Roman"/>
          <w:color w:val="000000"/>
          <w:spacing w:val="2"/>
          <w:sz w:val="24"/>
          <w:szCs w:val="24"/>
          <w:lang w:val="uk" w:eastAsia="ru-RU"/>
        </w:rPr>
      </w:pPr>
      <w:r w:rsidRPr="0094332B">
        <w:rPr>
          <w:rFonts w:ascii="Times New Roman" w:eastAsia="Times New Roman" w:hAnsi="Times New Roman"/>
          <w:b/>
          <w:bCs/>
          <w:color w:val="000000"/>
          <w:spacing w:val="3"/>
          <w:sz w:val="24"/>
          <w:szCs w:val="24"/>
          <w:lang w:val="uk" w:eastAsia="ru-RU"/>
        </w:rPr>
        <w:t>Фізичний аспект (тіло).</w:t>
      </w:r>
      <w:r w:rsidRPr="0094332B">
        <w:rPr>
          <w:rFonts w:ascii="Times New Roman" w:eastAsia="Times New Roman" w:hAnsi="Times New Roman"/>
          <w:color w:val="000000"/>
          <w:spacing w:val="2"/>
          <w:sz w:val="24"/>
          <w:szCs w:val="24"/>
          <w:lang w:val="uk" w:eastAsia="ru-RU"/>
        </w:rPr>
        <w:t xml:space="preserve"> Людина описує дії, фізичну активність, ігри,  розмір («великий», «малий), фізичні аспекти («сильний», «слабкий»), тілесні відчуття («втомився», «болить», «тяжко», «дуже холодно», «він сильний», «він побіг», «спав», «багато їм», «приймаю ліки»).</w:t>
      </w:r>
    </w:p>
    <w:p w:rsidR="00D06929" w:rsidRPr="0094332B" w:rsidRDefault="00D06929" w:rsidP="00D06929">
      <w:pPr>
        <w:spacing w:after="96" w:line="240" w:lineRule="auto"/>
        <w:ind w:right="20" w:firstLine="567"/>
        <w:contextualSpacing/>
        <w:jc w:val="both"/>
        <w:rPr>
          <w:rFonts w:ascii="Times New Roman" w:eastAsia="Times New Roman" w:hAnsi="Times New Roman"/>
          <w:color w:val="000000"/>
          <w:spacing w:val="2"/>
          <w:sz w:val="24"/>
          <w:szCs w:val="24"/>
          <w:lang w:val="uk" w:eastAsia="ru-RU"/>
        </w:rPr>
      </w:pPr>
      <w:r w:rsidRPr="0094332B">
        <w:rPr>
          <w:rFonts w:ascii="Times New Roman" w:eastAsia="Times New Roman" w:hAnsi="Times New Roman"/>
          <w:b/>
          <w:bCs/>
          <w:color w:val="000000"/>
          <w:spacing w:val="3"/>
          <w:sz w:val="24"/>
          <w:szCs w:val="24"/>
          <w:lang w:val="uk" w:eastAsia="ru-RU"/>
        </w:rPr>
        <w:t>Використання моделі:</w:t>
      </w:r>
      <w:r w:rsidRPr="0094332B">
        <w:rPr>
          <w:rFonts w:ascii="Times New Roman" w:eastAsia="Times New Roman" w:hAnsi="Times New Roman"/>
          <w:color w:val="000000"/>
          <w:spacing w:val="2"/>
          <w:sz w:val="24"/>
          <w:szCs w:val="24"/>
          <w:lang w:val="uk" w:eastAsia="ru-RU"/>
        </w:rPr>
        <w:t xml:space="preserve"> важливо визначити канали та зрозуміти, що допомагало людині раніше справлятися з кризовими ситуаціями. Для цього треба дослухатися до того, як людина розповідає свою історію. Коли домінуючі канали визначені, треба до них долучитися, а потім підключити решту каналів. Важливо, щоб людина використовувала усі шість каналів – це розширить її здатність справлятися зі стресом. Людину треба переключити з її основного </w:t>
      </w:r>
      <w:r w:rsidR="00341320" w:rsidRPr="0094332B">
        <w:rPr>
          <w:rFonts w:ascii="Times New Roman" w:eastAsia="Times New Roman" w:hAnsi="Times New Roman"/>
          <w:color w:val="000000"/>
          <w:spacing w:val="2"/>
          <w:sz w:val="24"/>
          <w:szCs w:val="24"/>
          <w:lang w:val="uk" w:eastAsia="ru-RU"/>
        </w:rPr>
        <w:t>каналу та підключити інші,</w:t>
      </w:r>
      <w:r w:rsidRPr="0094332B">
        <w:rPr>
          <w:rFonts w:ascii="Times New Roman" w:eastAsia="Times New Roman" w:hAnsi="Times New Roman"/>
          <w:color w:val="000000"/>
          <w:spacing w:val="2"/>
          <w:sz w:val="24"/>
          <w:szCs w:val="24"/>
          <w:lang w:val="uk" w:eastAsia="ru-RU"/>
        </w:rPr>
        <w:t xml:space="preserve"> показати можливості або навчити. Ви можете розказати про модель ВАSІС-РН і запропонувати застосовувати її та допомагати іншим. Основний аспект даної моделі – поставити людину в активну позицію.</w:t>
      </w:r>
      <w:r w:rsidRPr="0094332B">
        <w:rPr>
          <w:rFonts w:ascii="Times New Roman" w:eastAsia="Times New Roman" w:hAnsi="Times New Roman"/>
          <w:color w:val="000000"/>
          <w:spacing w:val="2"/>
          <w:sz w:val="24"/>
          <w:szCs w:val="24"/>
          <w:lang w:val="uk" w:eastAsia="ru-RU"/>
        </w:rPr>
        <w:br/>
        <w:t>Також ви можете запропонувати людині звернутися до власного досвіду: згадати ситуацію переживання травматичної події, втрати та подумати, що їй тоді допомогло впоратися з ситуацією та як вона опановувала себе.</w:t>
      </w:r>
    </w:p>
    <w:p w:rsidR="006C4C57" w:rsidRPr="0094332B" w:rsidRDefault="009D0E47" w:rsidP="009D0E47">
      <w:pPr>
        <w:spacing w:line="240" w:lineRule="auto"/>
        <w:ind w:firstLine="567"/>
        <w:contextualSpacing/>
        <w:jc w:val="both"/>
        <w:rPr>
          <w:rFonts w:ascii="Times New Roman" w:hAnsi="Times New Roman"/>
          <w:sz w:val="24"/>
          <w:szCs w:val="24"/>
          <w:lang w:val="uk-UA"/>
        </w:rPr>
      </w:pPr>
      <w:r w:rsidRPr="0094332B">
        <w:rPr>
          <w:rFonts w:ascii="Times New Roman" w:hAnsi="Times New Roman"/>
          <w:sz w:val="24"/>
          <w:szCs w:val="24"/>
          <w:lang w:val="uk"/>
        </w:rPr>
        <w:t xml:space="preserve"> </w:t>
      </w:r>
      <w:r w:rsidR="00D06929" w:rsidRPr="0094332B">
        <w:rPr>
          <w:rFonts w:ascii="Times New Roman" w:hAnsi="Times New Roman"/>
          <w:sz w:val="24"/>
          <w:szCs w:val="24"/>
          <w:lang w:val="uk"/>
        </w:rPr>
        <w:t xml:space="preserve">Також </w:t>
      </w:r>
      <w:r w:rsidRPr="0094332B">
        <w:rPr>
          <w:rFonts w:ascii="Times New Roman" w:hAnsi="Times New Roman"/>
          <w:sz w:val="24"/>
          <w:szCs w:val="24"/>
          <w:lang w:val="uk"/>
        </w:rPr>
        <w:t>НМЦ ППСР ІППО ЧО рекомендує працівникам психологічної служби закладів освіти в роботі використовувати матеріали методичного посібника «</w:t>
      </w:r>
      <w:r w:rsidRPr="0094332B">
        <w:rPr>
          <w:rFonts w:ascii="Times New Roman" w:eastAsia="Times New Roman" w:hAnsi="Times New Roman"/>
          <w:bCs/>
          <w:sz w:val="24"/>
          <w:szCs w:val="24"/>
          <w:lang w:val="uk-UA" w:eastAsia="ru-RU"/>
        </w:rPr>
        <w:t>Профілактика посттравматичних стресових розладів: психологічні аспекти» (</w:t>
      </w:r>
      <w:proofErr w:type="spellStart"/>
      <w:r w:rsidRPr="0094332B">
        <w:rPr>
          <w:rFonts w:ascii="Times New Roman" w:eastAsia="Times New Roman" w:hAnsi="Times New Roman"/>
          <w:bCs/>
          <w:sz w:val="24"/>
          <w:szCs w:val="24"/>
          <w:lang w:val="uk-UA" w:eastAsia="ru-RU"/>
        </w:rPr>
        <w:t>Романовська</w:t>
      </w:r>
      <w:proofErr w:type="spellEnd"/>
      <w:r w:rsidR="00624D02" w:rsidRPr="0094332B">
        <w:rPr>
          <w:rFonts w:ascii="Times New Roman" w:eastAsia="Times New Roman" w:hAnsi="Times New Roman"/>
          <w:bCs/>
          <w:sz w:val="24"/>
          <w:szCs w:val="24"/>
          <w:lang w:val="uk-UA" w:eastAsia="ru-RU"/>
        </w:rPr>
        <w:t xml:space="preserve"> Д.Д.</w:t>
      </w:r>
      <w:r w:rsidRPr="0094332B">
        <w:rPr>
          <w:rFonts w:ascii="Times New Roman" w:eastAsia="Times New Roman" w:hAnsi="Times New Roman"/>
          <w:bCs/>
          <w:sz w:val="24"/>
          <w:szCs w:val="24"/>
          <w:lang w:val="uk-UA" w:eastAsia="ru-RU"/>
        </w:rPr>
        <w:t xml:space="preserve">, </w:t>
      </w:r>
      <w:proofErr w:type="spellStart"/>
      <w:r w:rsidRPr="0094332B">
        <w:rPr>
          <w:rFonts w:ascii="Times New Roman" w:eastAsia="Times New Roman" w:hAnsi="Times New Roman"/>
          <w:bCs/>
          <w:sz w:val="24"/>
          <w:szCs w:val="24"/>
          <w:lang w:val="uk-UA" w:eastAsia="ru-RU"/>
        </w:rPr>
        <w:t>Ілащук</w:t>
      </w:r>
      <w:proofErr w:type="spellEnd"/>
      <w:r w:rsidR="00624D02" w:rsidRPr="0094332B">
        <w:rPr>
          <w:rFonts w:ascii="Times New Roman" w:eastAsia="Times New Roman" w:hAnsi="Times New Roman"/>
          <w:bCs/>
          <w:sz w:val="24"/>
          <w:szCs w:val="24"/>
          <w:lang w:val="uk-UA" w:eastAsia="ru-RU"/>
        </w:rPr>
        <w:t xml:space="preserve"> О.В.</w:t>
      </w:r>
      <w:r w:rsidRPr="0094332B">
        <w:rPr>
          <w:rFonts w:ascii="Times New Roman" w:eastAsia="Times New Roman" w:hAnsi="Times New Roman"/>
          <w:bCs/>
          <w:sz w:val="24"/>
          <w:szCs w:val="24"/>
          <w:lang w:val="uk-UA" w:eastAsia="ru-RU"/>
        </w:rPr>
        <w:t xml:space="preserve">). </w:t>
      </w:r>
      <w:r w:rsidR="00341320" w:rsidRPr="0094332B">
        <w:rPr>
          <w:rFonts w:ascii="Times New Roman" w:eastAsia="Times New Roman" w:hAnsi="Times New Roman"/>
          <w:bCs/>
          <w:sz w:val="24"/>
          <w:szCs w:val="24"/>
          <w:lang w:val="uk-UA" w:eastAsia="ru-RU"/>
        </w:rPr>
        <w:t>У</w:t>
      </w:r>
      <w:r w:rsidRPr="0094332B">
        <w:rPr>
          <w:rFonts w:ascii="Times New Roman" w:eastAsia="Times New Roman" w:hAnsi="Times New Roman"/>
          <w:bCs/>
          <w:sz w:val="24"/>
          <w:szCs w:val="24"/>
          <w:lang w:val="uk-UA" w:eastAsia="ru-RU"/>
        </w:rPr>
        <w:t xml:space="preserve"> посібнику </w:t>
      </w:r>
      <w:r w:rsidRPr="0094332B">
        <w:rPr>
          <w:rFonts w:ascii="Times New Roman" w:hAnsi="Times New Roman"/>
          <w:sz w:val="24"/>
          <w:szCs w:val="24"/>
          <w:lang w:val="uk-UA"/>
        </w:rPr>
        <w:t>розкрито особливості діагностики, профілактики та корекції травматичного та посттравматичного стресового розладів. Запропоновано широкий спектр практичних рекомендацій, які будуть ефективними в роботі шкільних психологів (соціальних педагогів) з педагогами, учнями, батьками та іншими особами, що постраждали у ситуації соціально-політичної кризи в країні з метою подолання стресу та запобігання віддалених ефектів та наслідкі</w:t>
      </w:r>
      <w:r w:rsidR="004F7658" w:rsidRPr="0094332B">
        <w:rPr>
          <w:rFonts w:ascii="Times New Roman" w:hAnsi="Times New Roman"/>
          <w:sz w:val="24"/>
          <w:szCs w:val="24"/>
          <w:lang w:val="uk-UA"/>
        </w:rPr>
        <w:t>в посттравматичних симптомів</w:t>
      </w:r>
      <w:r w:rsidR="002B2DA7" w:rsidRPr="0094332B">
        <w:rPr>
          <w:rFonts w:ascii="Times New Roman" w:hAnsi="Times New Roman"/>
          <w:sz w:val="24"/>
          <w:szCs w:val="24"/>
          <w:lang w:val="uk-UA"/>
        </w:rPr>
        <w:t>. Програма розміщена на сайті ІППО ЧО, сторінка НМЦ ППСР, розділ Методичні рекомендації.</w:t>
      </w:r>
    </w:p>
    <w:p w:rsidR="009D0E47" w:rsidRPr="0094332B" w:rsidRDefault="009D0E47" w:rsidP="009D0E47">
      <w:pPr>
        <w:spacing w:line="240" w:lineRule="auto"/>
        <w:ind w:firstLine="567"/>
        <w:contextualSpacing/>
        <w:jc w:val="both"/>
        <w:rPr>
          <w:rFonts w:ascii="Times New Roman" w:eastAsia="Times New Roman" w:hAnsi="Times New Roman"/>
          <w:sz w:val="24"/>
          <w:szCs w:val="24"/>
          <w:lang w:val="uk-UA"/>
        </w:rPr>
      </w:pPr>
    </w:p>
    <w:p w:rsidR="00B67454" w:rsidRPr="0094332B" w:rsidRDefault="00B67454" w:rsidP="00B67454">
      <w:pPr>
        <w:spacing w:line="240" w:lineRule="auto"/>
        <w:ind w:firstLine="567"/>
        <w:contextualSpacing/>
        <w:jc w:val="center"/>
        <w:rPr>
          <w:rFonts w:ascii="Times New Roman" w:eastAsia="Times New Roman" w:hAnsi="Times New Roman"/>
          <w:b/>
          <w:iCs/>
          <w:sz w:val="24"/>
          <w:szCs w:val="24"/>
          <w:lang w:val="uk-UA"/>
        </w:rPr>
      </w:pPr>
      <w:r w:rsidRPr="0094332B">
        <w:rPr>
          <w:rFonts w:ascii="Times New Roman" w:eastAsia="Times New Roman" w:hAnsi="Times New Roman"/>
          <w:b/>
          <w:iCs/>
          <w:sz w:val="24"/>
          <w:szCs w:val="24"/>
          <w:lang w:val="uk-UA"/>
        </w:rPr>
        <w:t>Для якісної та ефективної роботи практичних психологів та  соціальних педагогів рекомендуємо наступну фахову літературу:</w:t>
      </w:r>
    </w:p>
    <w:p w:rsidR="009D0E47" w:rsidRPr="0094332B" w:rsidRDefault="009D0E47" w:rsidP="001B1F34">
      <w:pPr>
        <w:pStyle w:val="a4"/>
        <w:numPr>
          <w:ilvl w:val="0"/>
          <w:numId w:val="3"/>
        </w:numPr>
        <w:autoSpaceDE w:val="0"/>
        <w:autoSpaceDN w:val="0"/>
        <w:adjustRightInd w:val="0"/>
        <w:spacing w:after="0" w:line="240" w:lineRule="auto"/>
        <w:jc w:val="both"/>
        <w:rPr>
          <w:rFonts w:ascii="Times New Roman" w:eastAsia="Times New Roman" w:hAnsi="Times New Roman"/>
          <w:color w:val="FF0000"/>
          <w:sz w:val="24"/>
          <w:szCs w:val="24"/>
          <w:lang w:val="uk-UA"/>
        </w:rPr>
      </w:pPr>
      <w:r w:rsidRPr="0094332B">
        <w:rPr>
          <w:rFonts w:ascii="Times New Roman" w:eastAsia="Times New Roman" w:hAnsi="Times New Roman"/>
          <w:bCs/>
          <w:sz w:val="24"/>
          <w:szCs w:val="24"/>
          <w:lang w:val="uk-UA" w:eastAsia="ru-RU"/>
        </w:rPr>
        <w:t>Профілактика посттравматичних стресових розладів: психологічні аспекти</w:t>
      </w:r>
      <w:r w:rsidRPr="0094332B">
        <w:rPr>
          <w:rFonts w:ascii="Times New Roman" w:eastAsia="Times New Roman" w:hAnsi="Times New Roman"/>
          <w:sz w:val="24"/>
          <w:szCs w:val="24"/>
          <w:lang w:val="uk-UA"/>
        </w:rPr>
        <w:t xml:space="preserve">. Методичний посібник / Упор. : Д.Д. </w:t>
      </w:r>
      <w:proofErr w:type="spellStart"/>
      <w:r w:rsidRPr="0094332B">
        <w:rPr>
          <w:rFonts w:ascii="Times New Roman" w:eastAsia="Times New Roman" w:hAnsi="Times New Roman"/>
          <w:sz w:val="24"/>
          <w:szCs w:val="24"/>
          <w:lang w:val="uk-UA"/>
        </w:rPr>
        <w:t>Романовська</w:t>
      </w:r>
      <w:proofErr w:type="spellEnd"/>
      <w:r w:rsidRPr="0094332B">
        <w:rPr>
          <w:rFonts w:ascii="Times New Roman" w:eastAsia="Times New Roman" w:hAnsi="Times New Roman"/>
          <w:sz w:val="24"/>
          <w:szCs w:val="24"/>
          <w:lang w:val="uk-UA"/>
        </w:rPr>
        <w:t xml:space="preserve">, О.В. </w:t>
      </w:r>
      <w:proofErr w:type="spellStart"/>
      <w:r w:rsidRPr="0094332B">
        <w:rPr>
          <w:rFonts w:ascii="Times New Roman" w:eastAsia="Times New Roman" w:hAnsi="Times New Roman"/>
          <w:sz w:val="24"/>
          <w:szCs w:val="24"/>
          <w:lang w:val="uk-UA"/>
        </w:rPr>
        <w:t>Ілащук</w:t>
      </w:r>
      <w:proofErr w:type="spellEnd"/>
      <w:r w:rsidRPr="0094332B">
        <w:rPr>
          <w:rFonts w:ascii="Times New Roman" w:eastAsia="Times New Roman" w:hAnsi="Times New Roman"/>
          <w:sz w:val="24"/>
          <w:szCs w:val="24"/>
          <w:lang w:val="uk-UA"/>
        </w:rPr>
        <w:t xml:space="preserve">. – Чернівці : </w:t>
      </w:r>
      <w:proofErr w:type="spellStart"/>
      <w:r w:rsidRPr="0094332B">
        <w:rPr>
          <w:rFonts w:ascii="Times New Roman" w:eastAsia="Times New Roman" w:hAnsi="Times New Roman"/>
          <w:sz w:val="24"/>
          <w:szCs w:val="24"/>
          <w:lang w:val="uk-UA"/>
        </w:rPr>
        <w:t>Технодрук</w:t>
      </w:r>
      <w:proofErr w:type="spellEnd"/>
      <w:r w:rsidRPr="0094332B">
        <w:rPr>
          <w:rFonts w:ascii="Times New Roman" w:eastAsia="Times New Roman" w:hAnsi="Times New Roman"/>
          <w:sz w:val="24"/>
          <w:szCs w:val="24"/>
          <w:lang w:val="uk-UA"/>
        </w:rPr>
        <w:t>, 2014. – 133 с.</w:t>
      </w:r>
    </w:p>
    <w:p w:rsidR="009D0E47" w:rsidRPr="0094332B" w:rsidRDefault="000A5FA0" w:rsidP="001B1F34">
      <w:pPr>
        <w:pStyle w:val="a4"/>
        <w:numPr>
          <w:ilvl w:val="0"/>
          <w:numId w:val="3"/>
        </w:numPr>
        <w:spacing w:line="240" w:lineRule="auto"/>
        <w:jc w:val="both"/>
        <w:rPr>
          <w:rFonts w:ascii="Times New Roman" w:hAnsi="Times New Roman"/>
          <w:sz w:val="24"/>
          <w:szCs w:val="24"/>
          <w:lang w:val="uk-UA" w:eastAsia="ru-RU"/>
        </w:rPr>
      </w:pPr>
      <w:r w:rsidRPr="0094332B">
        <w:rPr>
          <w:rFonts w:ascii="Times New Roman" w:hAnsi="Times New Roman"/>
          <w:sz w:val="24"/>
          <w:szCs w:val="24"/>
          <w:lang w:val="uk-UA" w:eastAsia="ru-RU"/>
        </w:rPr>
        <w:t xml:space="preserve">Духовно орієнтована стратегія діяльності </w:t>
      </w:r>
      <w:r w:rsidR="001B1F34" w:rsidRPr="0094332B">
        <w:rPr>
          <w:rFonts w:ascii="Times New Roman" w:hAnsi="Times New Roman"/>
          <w:sz w:val="24"/>
          <w:szCs w:val="24"/>
          <w:lang w:val="uk-UA" w:eastAsia="ru-RU"/>
        </w:rPr>
        <w:t>психолога в навчальному закладі</w:t>
      </w:r>
      <w:r w:rsidRPr="0094332B">
        <w:rPr>
          <w:rFonts w:ascii="Times New Roman" w:hAnsi="Times New Roman"/>
          <w:sz w:val="24"/>
          <w:szCs w:val="24"/>
          <w:lang w:val="uk-UA" w:eastAsia="ru-RU"/>
        </w:rPr>
        <w:t xml:space="preserve">/  Методичний посібник / Упор.: </w:t>
      </w:r>
      <w:proofErr w:type="spellStart"/>
      <w:r w:rsidRPr="0094332B">
        <w:rPr>
          <w:rFonts w:ascii="Times New Roman" w:hAnsi="Times New Roman"/>
          <w:sz w:val="24"/>
          <w:szCs w:val="24"/>
          <w:lang w:val="uk-UA" w:eastAsia="ru-RU"/>
        </w:rPr>
        <w:t>Д.Д. Романо</w:t>
      </w:r>
      <w:proofErr w:type="spellEnd"/>
      <w:r w:rsidRPr="0094332B">
        <w:rPr>
          <w:rFonts w:ascii="Times New Roman" w:hAnsi="Times New Roman"/>
          <w:sz w:val="24"/>
          <w:szCs w:val="24"/>
          <w:lang w:val="uk-UA" w:eastAsia="ru-RU"/>
        </w:rPr>
        <w:t xml:space="preserve">вська, </w:t>
      </w:r>
      <w:proofErr w:type="spellStart"/>
      <w:r w:rsidRPr="0094332B">
        <w:rPr>
          <w:rFonts w:ascii="Times New Roman" w:hAnsi="Times New Roman"/>
          <w:sz w:val="24"/>
          <w:szCs w:val="24"/>
          <w:lang w:val="uk-UA" w:eastAsia="ru-RU"/>
        </w:rPr>
        <w:t>С.Г. Мар</w:t>
      </w:r>
      <w:proofErr w:type="spellEnd"/>
      <w:r w:rsidRPr="0094332B">
        <w:rPr>
          <w:rFonts w:ascii="Times New Roman" w:hAnsi="Times New Roman"/>
          <w:sz w:val="24"/>
          <w:szCs w:val="24"/>
          <w:lang w:val="uk-UA" w:eastAsia="ru-RU"/>
        </w:rPr>
        <w:t>ценюк. – Чернівці, 2014. – 44 с.</w:t>
      </w:r>
    </w:p>
    <w:p w:rsidR="00B25598" w:rsidRPr="0094332B" w:rsidRDefault="00B25598" w:rsidP="001B1F34">
      <w:pPr>
        <w:pStyle w:val="a4"/>
        <w:numPr>
          <w:ilvl w:val="0"/>
          <w:numId w:val="3"/>
        </w:numPr>
        <w:spacing w:line="240" w:lineRule="auto"/>
        <w:jc w:val="both"/>
        <w:rPr>
          <w:rFonts w:ascii="Times New Roman" w:hAnsi="Times New Roman"/>
          <w:sz w:val="24"/>
          <w:szCs w:val="24"/>
          <w:lang w:val="uk-UA" w:eastAsia="ru-RU"/>
        </w:rPr>
      </w:pPr>
      <w:r w:rsidRPr="0094332B">
        <w:rPr>
          <w:rFonts w:ascii="Times New Roman" w:hAnsi="Times New Roman"/>
          <w:sz w:val="24"/>
          <w:szCs w:val="24"/>
          <w:lang w:val="uk-UA"/>
        </w:rPr>
        <w:t xml:space="preserve">Кращі  методичні розробки методистів-психологів та практичних психологів Чернівецької області у 2015: Каталог розробок </w:t>
      </w:r>
      <w:r w:rsidRPr="0094332B">
        <w:rPr>
          <w:rFonts w:ascii="Times New Roman" w:hAnsi="Times New Roman"/>
          <w:sz w:val="24"/>
          <w:szCs w:val="24"/>
          <w:lang w:val="uk-UA" w:eastAsia="ru-RU"/>
        </w:rPr>
        <w:t xml:space="preserve">/ </w:t>
      </w:r>
      <w:r w:rsidRPr="0094332B">
        <w:rPr>
          <w:rFonts w:ascii="Times New Roman" w:hAnsi="Times New Roman"/>
          <w:sz w:val="24"/>
          <w:szCs w:val="24"/>
          <w:lang w:val="uk-UA"/>
        </w:rPr>
        <w:t xml:space="preserve"> Упор.: </w:t>
      </w:r>
      <w:proofErr w:type="spellStart"/>
      <w:r w:rsidRPr="0094332B">
        <w:rPr>
          <w:rFonts w:ascii="Times New Roman" w:hAnsi="Times New Roman"/>
          <w:sz w:val="24"/>
          <w:szCs w:val="24"/>
          <w:lang w:val="uk-UA" w:eastAsia="ru-RU"/>
        </w:rPr>
        <w:t>Д.Д. Романо</w:t>
      </w:r>
      <w:proofErr w:type="spellEnd"/>
      <w:r w:rsidRPr="0094332B">
        <w:rPr>
          <w:rFonts w:ascii="Times New Roman" w:hAnsi="Times New Roman"/>
          <w:sz w:val="24"/>
          <w:szCs w:val="24"/>
          <w:lang w:val="uk-UA" w:eastAsia="ru-RU"/>
        </w:rPr>
        <w:t xml:space="preserve">вська, </w:t>
      </w:r>
      <w:proofErr w:type="spellStart"/>
      <w:r w:rsidRPr="0094332B">
        <w:rPr>
          <w:rFonts w:ascii="Times New Roman" w:hAnsi="Times New Roman"/>
          <w:sz w:val="24"/>
          <w:szCs w:val="24"/>
          <w:lang w:val="uk-UA" w:eastAsia="ru-RU"/>
        </w:rPr>
        <w:t>С.Г. Мар</w:t>
      </w:r>
      <w:proofErr w:type="spellEnd"/>
      <w:r w:rsidRPr="0094332B">
        <w:rPr>
          <w:rFonts w:ascii="Times New Roman" w:hAnsi="Times New Roman"/>
          <w:sz w:val="24"/>
          <w:szCs w:val="24"/>
          <w:lang w:val="uk-UA" w:eastAsia="ru-RU"/>
        </w:rPr>
        <w:t>ценюк. // Психологія : [електронний посібник]. – Чернівці: ІППОЧО, 2015. – (Педагогічні інновації).</w:t>
      </w:r>
      <w:r w:rsidRPr="0094332B">
        <w:rPr>
          <w:rFonts w:ascii="Times New Roman" w:hAnsi="Times New Roman"/>
          <w:sz w:val="24"/>
          <w:szCs w:val="24"/>
          <w:lang w:val="uk-UA"/>
        </w:rPr>
        <w:t xml:space="preserve"> </w:t>
      </w:r>
      <w:r w:rsidRPr="0094332B">
        <w:rPr>
          <w:rFonts w:ascii="Times New Roman" w:hAnsi="Times New Roman"/>
          <w:sz w:val="24"/>
          <w:szCs w:val="24"/>
          <w:lang w:val="uk-UA" w:eastAsia="ru-RU"/>
        </w:rPr>
        <w:t>ДОНЧОДА, 2015. – 175 с. (Скриня педагогічних думок).</w:t>
      </w:r>
    </w:p>
    <w:p w:rsidR="00B25598" w:rsidRPr="0094332B" w:rsidRDefault="00B25598" w:rsidP="001B1F34">
      <w:pPr>
        <w:pStyle w:val="a4"/>
        <w:numPr>
          <w:ilvl w:val="0"/>
          <w:numId w:val="3"/>
        </w:numPr>
        <w:spacing w:line="240" w:lineRule="auto"/>
        <w:jc w:val="both"/>
        <w:rPr>
          <w:rFonts w:ascii="Times New Roman" w:hAnsi="Times New Roman"/>
          <w:sz w:val="24"/>
          <w:szCs w:val="24"/>
          <w:lang w:val="uk-UA" w:eastAsia="ru-RU"/>
        </w:rPr>
      </w:pPr>
      <w:r w:rsidRPr="0094332B">
        <w:rPr>
          <w:rFonts w:ascii="Times New Roman" w:hAnsi="Times New Roman"/>
          <w:sz w:val="24"/>
          <w:szCs w:val="24"/>
          <w:lang w:val="uk-UA" w:eastAsia="ru-RU"/>
        </w:rPr>
        <w:t xml:space="preserve">Психологічний супровід навчально-виховного процесу. Навчально-методичний посібник / </w:t>
      </w:r>
      <w:proofErr w:type="spellStart"/>
      <w:r w:rsidRPr="0094332B">
        <w:rPr>
          <w:rFonts w:ascii="Times New Roman" w:hAnsi="Times New Roman"/>
          <w:sz w:val="24"/>
          <w:szCs w:val="24"/>
          <w:lang w:val="uk-UA" w:eastAsia="ru-RU"/>
        </w:rPr>
        <w:t>Д.Д. Романо</w:t>
      </w:r>
      <w:proofErr w:type="spellEnd"/>
      <w:r w:rsidRPr="0094332B">
        <w:rPr>
          <w:rFonts w:ascii="Times New Roman" w:hAnsi="Times New Roman"/>
          <w:sz w:val="24"/>
          <w:szCs w:val="24"/>
          <w:lang w:val="uk-UA" w:eastAsia="ru-RU"/>
        </w:rPr>
        <w:t xml:space="preserve">вська, </w:t>
      </w:r>
      <w:proofErr w:type="spellStart"/>
      <w:r w:rsidRPr="0094332B">
        <w:rPr>
          <w:rFonts w:ascii="Times New Roman" w:hAnsi="Times New Roman"/>
          <w:sz w:val="24"/>
          <w:szCs w:val="24"/>
          <w:lang w:val="uk-UA" w:eastAsia="ru-RU"/>
        </w:rPr>
        <w:t>Л.В. Кирил</w:t>
      </w:r>
      <w:proofErr w:type="spellEnd"/>
      <w:r w:rsidRPr="0094332B">
        <w:rPr>
          <w:rFonts w:ascii="Times New Roman" w:hAnsi="Times New Roman"/>
          <w:sz w:val="24"/>
          <w:szCs w:val="24"/>
          <w:lang w:val="uk-UA" w:eastAsia="ru-RU"/>
        </w:rPr>
        <w:t>ецька. //// Психологія : [електронний посібник]. – Чернівці: ІППОЧО, 2015. – (методичні рекомендації) . – 131 с.</w:t>
      </w:r>
    </w:p>
    <w:p w:rsidR="001B1F34" w:rsidRPr="0094332B" w:rsidRDefault="001B1F34" w:rsidP="001B1F34">
      <w:pPr>
        <w:pStyle w:val="a4"/>
        <w:numPr>
          <w:ilvl w:val="0"/>
          <w:numId w:val="3"/>
        </w:numPr>
        <w:spacing w:line="240" w:lineRule="auto"/>
        <w:jc w:val="both"/>
        <w:rPr>
          <w:rFonts w:ascii="Times New Roman" w:hAnsi="Times New Roman"/>
          <w:sz w:val="24"/>
          <w:szCs w:val="24"/>
          <w:lang w:val="uk-UA"/>
        </w:rPr>
      </w:pPr>
      <w:r w:rsidRPr="0094332B">
        <w:rPr>
          <w:rFonts w:ascii="Times New Roman" w:hAnsi="Times New Roman"/>
          <w:sz w:val="24"/>
          <w:szCs w:val="24"/>
          <w:lang w:val="uk-UA"/>
        </w:rPr>
        <w:t xml:space="preserve">Соціально-педагогічна та психологічна робота з дітьми у конфліктний та </w:t>
      </w:r>
      <w:proofErr w:type="spellStart"/>
      <w:r w:rsidRPr="0094332B">
        <w:rPr>
          <w:rFonts w:ascii="Times New Roman" w:hAnsi="Times New Roman"/>
          <w:sz w:val="24"/>
          <w:szCs w:val="24"/>
          <w:lang w:val="uk-UA"/>
        </w:rPr>
        <w:t>постконфліктний</w:t>
      </w:r>
      <w:proofErr w:type="spellEnd"/>
      <w:r w:rsidRPr="0094332B">
        <w:rPr>
          <w:rFonts w:ascii="Times New Roman" w:hAnsi="Times New Roman"/>
          <w:sz w:val="24"/>
          <w:szCs w:val="24"/>
          <w:lang w:val="uk-UA"/>
        </w:rPr>
        <w:t xml:space="preserve"> період: метод. </w:t>
      </w:r>
      <w:proofErr w:type="spellStart"/>
      <w:r w:rsidRPr="0094332B">
        <w:rPr>
          <w:rFonts w:ascii="Times New Roman" w:hAnsi="Times New Roman"/>
          <w:sz w:val="24"/>
          <w:szCs w:val="24"/>
          <w:lang w:val="uk-UA"/>
        </w:rPr>
        <w:t>рек</w:t>
      </w:r>
      <w:proofErr w:type="spellEnd"/>
      <w:r w:rsidRPr="0094332B">
        <w:rPr>
          <w:rFonts w:ascii="Times New Roman" w:hAnsi="Times New Roman"/>
          <w:sz w:val="24"/>
          <w:szCs w:val="24"/>
          <w:lang w:val="uk-UA"/>
        </w:rPr>
        <w:t xml:space="preserve">. / Н.П. </w:t>
      </w:r>
      <w:proofErr w:type="spellStart"/>
      <w:r w:rsidRPr="0094332B">
        <w:rPr>
          <w:rFonts w:ascii="Times New Roman" w:hAnsi="Times New Roman"/>
          <w:sz w:val="24"/>
          <w:szCs w:val="24"/>
          <w:lang w:val="uk-UA"/>
        </w:rPr>
        <w:t>Бочкор</w:t>
      </w:r>
      <w:proofErr w:type="spellEnd"/>
      <w:r w:rsidRPr="0094332B">
        <w:rPr>
          <w:rFonts w:ascii="Times New Roman" w:hAnsi="Times New Roman"/>
          <w:sz w:val="24"/>
          <w:szCs w:val="24"/>
          <w:lang w:val="uk-UA"/>
        </w:rPr>
        <w:t xml:space="preserve">, Є.В. </w:t>
      </w:r>
      <w:proofErr w:type="spellStart"/>
      <w:r w:rsidRPr="0094332B">
        <w:rPr>
          <w:rFonts w:ascii="Times New Roman" w:hAnsi="Times New Roman"/>
          <w:sz w:val="24"/>
          <w:szCs w:val="24"/>
          <w:lang w:val="uk-UA"/>
        </w:rPr>
        <w:t>Дубровська</w:t>
      </w:r>
      <w:proofErr w:type="spellEnd"/>
      <w:r w:rsidRPr="0094332B">
        <w:rPr>
          <w:rFonts w:ascii="Times New Roman" w:hAnsi="Times New Roman"/>
          <w:sz w:val="24"/>
          <w:szCs w:val="24"/>
          <w:lang w:val="uk-UA"/>
        </w:rPr>
        <w:t>, О.В.</w:t>
      </w:r>
      <w:proofErr w:type="spellStart"/>
      <w:r w:rsidRPr="0094332B">
        <w:rPr>
          <w:rFonts w:ascii="Times New Roman" w:hAnsi="Times New Roman"/>
          <w:sz w:val="24"/>
          <w:szCs w:val="24"/>
          <w:lang w:val="uk-UA"/>
        </w:rPr>
        <w:t>Залеська</w:t>
      </w:r>
      <w:proofErr w:type="spellEnd"/>
      <w:r w:rsidRPr="0094332B">
        <w:rPr>
          <w:rFonts w:ascii="Times New Roman" w:hAnsi="Times New Roman"/>
          <w:sz w:val="24"/>
          <w:szCs w:val="24"/>
          <w:lang w:val="uk-UA"/>
        </w:rPr>
        <w:t xml:space="preserve"> та ін. – Київ: МЖПЦ «</w:t>
      </w:r>
      <w:proofErr w:type="spellStart"/>
      <w:r w:rsidRPr="0094332B">
        <w:rPr>
          <w:rFonts w:ascii="Times New Roman" w:hAnsi="Times New Roman"/>
          <w:sz w:val="24"/>
          <w:szCs w:val="24"/>
          <w:lang w:val="uk-UA"/>
        </w:rPr>
        <w:t>Ла</w:t>
      </w:r>
      <w:proofErr w:type="spellEnd"/>
      <w:r w:rsidRPr="0094332B">
        <w:rPr>
          <w:rFonts w:ascii="Times New Roman" w:hAnsi="Times New Roman"/>
          <w:sz w:val="24"/>
          <w:szCs w:val="24"/>
          <w:lang w:val="uk-UA"/>
        </w:rPr>
        <w:t xml:space="preserve"> </w:t>
      </w:r>
      <w:proofErr w:type="spellStart"/>
      <w:r w:rsidRPr="0094332B">
        <w:rPr>
          <w:rFonts w:ascii="Times New Roman" w:hAnsi="Times New Roman"/>
          <w:sz w:val="24"/>
          <w:szCs w:val="24"/>
          <w:lang w:val="uk-UA"/>
        </w:rPr>
        <w:t>Страда-Україна</w:t>
      </w:r>
      <w:proofErr w:type="spellEnd"/>
      <w:r w:rsidRPr="0094332B">
        <w:rPr>
          <w:rFonts w:ascii="Times New Roman" w:hAnsi="Times New Roman"/>
          <w:sz w:val="24"/>
          <w:szCs w:val="24"/>
          <w:lang w:val="uk-UA"/>
        </w:rPr>
        <w:t>», 2014. – 84 c.</w:t>
      </w:r>
    </w:p>
    <w:p w:rsidR="00865E2D" w:rsidRPr="0094332B" w:rsidRDefault="001B1F34" w:rsidP="001B1F34">
      <w:pPr>
        <w:pStyle w:val="a4"/>
        <w:numPr>
          <w:ilvl w:val="0"/>
          <w:numId w:val="3"/>
        </w:numPr>
        <w:spacing w:line="240" w:lineRule="auto"/>
        <w:jc w:val="both"/>
        <w:rPr>
          <w:rFonts w:ascii="Times New Roman" w:hAnsi="Times New Roman"/>
          <w:sz w:val="24"/>
          <w:szCs w:val="24"/>
          <w:lang w:val="uk-UA"/>
        </w:rPr>
      </w:pPr>
      <w:r w:rsidRPr="0094332B">
        <w:rPr>
          <w:rFonts w:ascii="Times New Roman" w:hAnsi="Times New Roman"/>
          <w:sz w:val="24"/>
          <w:szCs w:val="24"/>
        </w:rPr>
        <w:t xml:space="preserve">Правила </w:t>
      </w:r>
      <w:proofErr w:type="spellStart"/>
      <w:r w:rsidRPr="0094332B">
        <w:rPr>
          <w:rFonts w:ascii="Times New Roman" w:hAnsi="Times New Roman"/>
          <w:sz w:val="24"/>
          <w:szCs w:val="24"/>
        </w:rPr>
        <w:t>безпеки</w:t>
      </w:r>
      <w:proofErr w:type="spellEnd"/>
      <w:r w:rsidRPr="0094332B">
        <w:rPr>
          <w:rFonts w:ascii="Times New Roman" w:hAnsi="Times New Roman"/>
          <w:sz w:val="24"/>
          <w:szCs w:val="24"/>
        </w:rPr>
        <w:t xml:space="preserve"> та </w:t>
      </w:r>
      <w:proofErr w:type="spellStart"/>
      <w:r w:rsidRPr="0094332B">
        <w:rPr>
          <w:rFonts w:ascii="Times New Roman" w:hAnsi="Times New Roman"/>
          <w:sz w:val="24"/>
          <w:szCs w:val="24"/>
        </w:rPr>
        <w:t>можливості</w:t>
      </w:r>
      <w:proofErr w:type="spellEnd"/>
      <w:r w:rsidRPr="0094332B">
        <w:rPr>
          <w:rFonts w:ascii="Times New Roman" w:hAnsi="Times New Roman"/>
          <w:sz w:val="24"/>
          <w:szCs w:val="24"/>
        </w:rPr>
        <w:t xml:space="preserve"> </w:t>
      </w:r>
      <w:proofErr w:type="spellStart"/>
      <w:r w:rsidRPr="0094332B">
        <w:rPr>
          <w:rFonts w:ascii="Times New Roman" w:hAnsi="Times New Roman"/>
          <w:sz w:val="24"/>
          <w:szCs w:val="24"/>
        </w:rPr>
        <w:t>отримання</w:t>
      </w:r>
      <w:proofErr w:type="spellEnd"/>
      <w:r w:rsidRPr="0094332B">
        <w:rPr>
          <w:rFonts w:ascii="Times New Roman" w:hAnsi="Times New Roman"/>
          <w:sz w:val="24"/>
          <w:szCs w:val="24"/>
        </w:rPr>
        <w:t xml:space="preserve"> </w:t>
      </w:r>
      <w:proofErr w:type="spellStart"/>
      <w:r w:rsidRPr="0094332B">
        <w:rPr>
          <w:rFonts w:ascii="Times New Roman" w:hAnsi="Times New Roman"/>
          <w:sz w:val="24"/>
          <w:szCs w:val="24"/>
        </w:rPr>
        <w:t>допомоги</w:t>
      </w:r>
      <w:proofErr w:type="spellEnd"/>
      <w:r w:rsidRPr="0094332B">
        <w:rPr>
          <w:rFonts w:ascii="Times New Roman" w:hAnsi="Times New Roman"/>
          <w:sz w:val="24"/>
          <w:szCs w:val="24"/>
        </w:rPr>
        <w:t xml:space="preserve"> у </w:t>
      </w:r>
      <w:proofErr w:type="spellStart"/>
      <w:r w:rsidRPr="0094332B">
        <w:rPr>
          <w:rFonts w:ascii="Times New Roman" w:hAnsi="Times New Roman"/>
          <w:sz w:val="24"/>
          <w:szCs w:val="24"/>
        </w:rPr>
        <w:t>період</w:t>
      </w:r>
      <w:proofErr w:type="spellEnd"/>
      <w:r w:rsidRPr="0094332B">
        <w:rPr>
          <w:rFonts w:ascii="Times New Roman" w:hAnsi="Times New Roman"/>
          <w:sz w:val="24"/>
          <w:szCs w:val="24"/>
        </w:rPr>
        <w:t xml:space="preserve"> </w:t>
      </w:r>
      <w:proofErr w:type="spellStart"/>
      <w:r w:rsidRPr="0094332B">
        <w:rPr>
          <w:rFonts w:ascii="Times New Roman" w:hAnsi="Times New Roman"/>
          <w:sz w:val="24"/>
          <w:szCs w:val="24"/>
        </w:rPr>
        <w:t>конфлікту</w:t>
      </w:r>
      <w:proofErr w:type="spellEnd"/>
      <w:r w:rsidRPr="0094332B">
        <w:rPr>
          <w:rFonts w:ascii="Times New Roman" w:hAnsi="Times New Roman"/>
          <w:sz w:val="24"/>
          <w:szCs w:val="24"/>
        </w:rPr>
        <w:t xml:space="preserve"> в </w:t>
      </w:r>
      <w:proofErr w:type="spellStart"/>
      <w:r w:rsidRPr="0094332B">
        <w:rPr>
          <w:rFonts w:ascii="Times New Roman" w:hAnsi="Times New Roman"/>
          <w:sz w:val="24"/>
          <w:szCs w:val="24"/>
        </w:rPr>
        <w:t>Україні</w:t>
      </w:r>
      <w:proofErr w:type="spellEnd"/>
      <w:r w:rsidRPr="0094332B">
        <w:rPr>
          <w:rFonts w:ascii="Times New Roman" w:hAnsi="Times New Roman"/>
          <w:sz w:val="24"/>
          <w:szCs w:val="24"/>
        </w:rPr>
        <w:t>: метод</w:t>
      </w:r>
      <w:proofErr w:type="gramStart"/>
      <w:r w:rsidRPr="0094332B">
        <w:rPr>
          <w:rFonts w:ascii="Times New Roman" w:hAnsi="Times New Roman"/>
          <w:sz w:val="24"/>
          <w:szCs w:val="24"/>
        </w:rPr>
        <w:t>.</w:t>
      </w:r>
      <w:proofErr w:type="gramEnd"/>
      <w:r w:rsidRPr="0094332B">
        <w:rPr>
          <w:rFonts w:ascii="Times New Roman" w:hAnsi="Times New Roman"/>
          <w:sz w:val="24"/>
          <w:szCs w:val="24"/>
        </w:rPr>
        <w:t xml:space="preserve"> </w:t>
      </w:r>
      <w:proofErr w:type="gramStart"/>
      <w:r w:rsidRPr="0094332B">
        <w:rPr>
          <w:rFonts w:ascii="Times New Roman" w:hAnsi="Times New Roman"/>
          <w:sz w:val="24"/>
          <w:szCs w:val="24"/>
        </w:rPr>
        <w:t>р</w:t>
      </w:r>
      <w:proofErr w:type="gramEnd"/>
      <w:r w:rsidRPr="0094332B">
        <w:rPr>
          <w:rFonts w:ascii="Times New Roman" w:hAnsi="Times New Roman"/>
          <w:sz w:val="24"/>
          <w:szCs w:val="24"/>
        </w:rPr>
        <w:t xml:space="preserve">ек. – К.: Агентство </w:t>
      </w:r>
      <w:r w:rsidRPr="0094332B">
        <w:rPr>
          <w:rFonts w:ascii="Times New Roman" w:hAnsi="Times New Roman"/>
          <w:sz w:val="24"/>
          <w:szCs w:val="24"/>
          <w:lang w:val="uk-UA"/>
        </w:rPr>
        <w:t>«</w:t>
      </w:r>
      <w:proofErr w:type="spellStart"/>
      <w:r w:rsidRPr="0094332B">
        <w:rPr>
          <w:rFonts w:ascii="Times New Roman" w:hAnsi="Times New Roman"/>
          <w:sz w:val="24"/>
          <w:szCs w:val="24"/>
        </w:rPr>
        <w:t>Україна</w:t>
      </w:r>
      <w:proofErr w:type="spellEnd"/>
      <w:r w:rsidRPr="0094332B">
        <w:rPr>
          <w:rFonts w:ascii="Times New Roman" w:hAnsi="Times New Roman"/>
          <w:sz w:val="24"/>
          <w:szCs w:val="24"/>
          <w:lang w:val="uk-UA"/>
        </w:rPr>
        <w:t>»</w:t>
      </w:r>
      <w:r w:rsidRPr="0094332B">
        <w:rPr>
          <w:rFonts w:ascii="Times New Roman" w:hAnsi="Times New Roman"/>
          <w:sz w:val="24"/>
          <w:szCs w:val="24"/>
        </w:rPr>
        <w:t>. – 2014. – 48 с.</w:t>
      </w:r>
    </w:p>
    <w:p w:rsidR="00301FFD" w:rsidRPr="0094332B" w:rsidRDefault="00301FFD" w:rsidP="00301FFD">
      <w:pPr>
        <w:pStyle w:val="a4"/>
        <w:numPr>
          <w:ilvl w:val="0"/>
          <w:numId w:val="3"/>
        </w:numPr>
        <w:spacing w:line="240" w:lineRule="auto"/>
        <w:jc w:val="both"/>
        <w:rPr>
          <w:rFonts w:ascii="Times New Roman" w:hAnsi="Times New Roman"/>
          <w:sz w:val="24"/>
          <w:szCs w:val="24"/>
          <w:lang w:val="uk-UA"/>
        </w:rPr>
      </w:pPr>
      <w:proofErr w:type="spellStart"/>
      <w:r w:rsidRPr="0094332B">
        <w:rPr>
          <w:rFonts w:ascii="Times New Roman" w:hAnsi="Times New Roman"/>
          <w:sz w:val="24"/>
          <w:szCs w:val="24"/>
          <w:lang w:val="uk-UA"/>
        </w:rPr>
        <w:t>Психологічниий</w:t>
      </w:r>
      <w:proofErr w:type="spellEnd"/>
      <w:r w:rsidRPr="0094332B">
        <w:rPr>
          <w:rFonts w:ascii="Times New Roman" w:hAnsi="Times New Roman"/>
          <w:sz w:val="24"/>
          <w:szCs w:val="24"/>
          <w:lang w:val="uk-UA"/>
        </w:rPr>
        <w:t xml:space="preserve"> супровід удосконаленн</w:t>
      </w:r>
      <w:bookmarkStart w:id="2" w:name="_GoBack"/>
      <w:bookmarkEnd w:id="2"/>
      <w:r w:rsidRPr="0094332B">
        <w:rPr>
          <w:rFonts w:ascii="Times New Roman" w:hAnsi="Times New Roman"/>
          <w:sz w:val="24"/>
          <w:szCs w:val="24"/>
          <w:lang w:val="uk-UA"/>
        </w:rPr>
        <w:t xml:space="preserve">я педагогічних працівників: методичний посібник / Д.Д. </w:t>
      </w:r>
      <w:proofErr w:type="spellStart"/>
      <w:r w:rsidRPr="0094332B">
        <w:rPr>
          <w:rFonts w:ascii="Times New Roman" w:hAnsi="Times New Roman"/>
          <w:sz w:val="24"/>
          <w:szCs w:val="24"/>
          <w:lang w:val="uk-UA"/>
        </w:rPr>
        <w:t>Романовська</w:t>
      </w:r>
      <w:proofErr w:type="spellEnd"/>
      <w:r w:rsidRPr="0094332B">
        <w:rPr>
          <w:rFonts w:ascii="Times New Roman" w:hAnsi="Times New Roman"/>
          <w:sz w:val="24"/>
          <w:szCs w:val="24"/>
          <w:lang w:val="uk-UA"/>
        </w:rPr>
        <w:t xml:space="preserve">, С.І. </w:t>
      </w:r>
      <w:proofErr w:type="spellStart"/>
      <w:r w:rsidRPr="0094332B">
        <w:rPr>
          <w:rFonts w:ascii="Times New Roman" w:hAnsi="Times New Roman"/>
          <w:sz w:val="24"/>
          <w:szCs w:val="24"/>
          <w:lang w:val="uk-UA"/>
        </w:rPr>
        <w:t>Собкова</w:t>
      </w:r>
      <w:proofErr w:type="spellEnd"/>
      <w:r w:rsidRPr="0094332B">
        <w:rPr>
          <w:rFonts w:ascii="Times New Roman" w:hAnsi="Times New Roman"/>
          <w:sz w:val="24"/>
          <w:szCs w:val="24"/>
          <w:lang w:val="uk-UA"/>
        </w:rPr>
        <w:t xml:space="preserve">. ― Чернівці, 2009. </w:t>
      </w:r>
      <w:r w:rsidR="00A06A94" w:rsidRPr="0094332B">
        <w:rPr>
          <w:rFonts w:ascii="Times New Roman" w:hAnsi="Times New Roman"/>
          <w:sz w:val="24"/>
          <w:szCs w:val="24"/>
        </w:rPr>
        <w:t>–</w:t>
      </w:r>
      <w:r w:rsidRPr="0094332B">
        <w:rPr>
          <w:rFonts w:ascii="Times New Roman" w:hAnsi="Times New Roman"/>
          <w:sz w:val="24"/>
          <w:szCs w:val="24"/>
          <w:lang w:val="uk-UA"/>
        </w:rPr>
        <w:t xml:space="preserve"> 232 с.</w:t>
      </w:r>
    </w:p>
    <w:sectPr w:rsidR="00301FFD" w:rsidRPr="0094332B" w:rsidSect="007D47FD">
      <w:pgSz w:w="11906" w:h="16838"/>
      <w:pgMar w:top="709"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1A5F"/>
    <w:multiLevelType w:val="hybridMultilevel"/>
    <w:tmpl w:val="1890C2D2"/>
    <w:lvl w:ilvl="0" w:tplc="6A2C789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770C4"/>
    <w:multiLevelType w:val="hybridMultilevel"/>
    <w:tmpl w:val="017E75B8"/>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A5155C"/>
    <w:multiLevelType w:val="hybridMultilevel"/>
    <w:tmpl w:val="44BEBCC4"/>
    <w:lvl w:ilvl="0" w:tplc="5CA49A20">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A3D41C0"/>
    <w:multiLevelType w:val="hybridMultilevel"/>
    <w:tmpl w:val="90A217F4"/>
    <w:lvl w:ilvl="0" w:tplc="9A36B6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686138"/>
    <w:multiLevelType w:val="hybridMultilevel"/>
    <w:tmpl w:val="BC9E9E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9942D82"/>
    <w:multiLevelType w:val="hybridMultilevel"/>
    <w:tmpl w:val="90A217F4"/>
    <w:lvl w:ilvl="0" w:tplc="9A36B6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98838BC"/>
    <w:multiLevelType w:val="hybridMultilevel"/>
    <w:tmpl w:val="A6661818"/>
    <w:lvl w:ilvl="0" w:tplc="BCF8E96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7CB"/>
    <w:rsid w:val="00012E05"/>
    <w:rsid w:val="000152B7"/>
    <w:rsid w:val="000200E7"/>
    <w:rsid w:val="00020CC4"/>
    <w:rsid w:val="00026140"/>
    <w:rsid w:val="00037FC0"/>
    <w:rsid w:val="0004207D"/>
    <w:rsid w:val="0004246F"/>
    <w:rsid w:val="00044C18"/>
    <w:rsid w:val="0004518B"/>
    <w:rsid w:val="0005016F"/>
    <w:rsid w:val="00052E8A"/>
    <w:rsid w:val="00053982"/>
    <w:rsid w:val="00061873"/>
    <w:rsid w:val="00061A3F"/>
    <w:rsid w:val="00062B2E"/>
    <w:rsid w:val="00070AB0"/>
    <w:rsid w:val="0007151A"/>
    <w:rsid w:val="000750CD"/>
    <w:rsid w:val="00077C21"/>
    <w:rsid w:val="00091240"/>
    <w:rsid w:val="00092E54"/>
    <w:rsid w:val="00095465"/>
    <w:rsid w:val="000A3E97"/>
    <w:rsid w:val="000A5FA0"/>
    <w:rsid w:val="000A7F31"/>
    <w:rsid w:val="000B6DC0"/>
    <w:rsid w:val="000B7C93"/>
    <w:rsid w:val="000C4797"/>
    <w:rsid w:val="000C47E1"/>
    <w:rsid w:val="000D4199"/>
    <w:rsid w:val="000D5828"/>
    <w:rsid w:val="000E3997"/>
    <w:rsid w:val="000F6091"/>
    <w:rsid w:val="00102993"/>
    <w:rsid w:val="001128A1"/>
    <w:rsid w:val="00114A64"/>
    <w:rsid w:val="00114F8C"/>
    <w:rsid w:val="00120AE5"/>
    <w:rsid w:val="001211B6"/>
    <w:rsid w:val="00123938"/>
    <w:rsid w:val="0013491A"/>
    <w:rsid w:val="00140B08"/>
    <w:rsid w:val="00142043"/>
    <w:rsid w:val="00151163"/>
    <w:rsid w:val="00155B07"/>
    <w:rsid w:val="001613C8"/>
    <w:rsid w:val="001628F7"/>
    <w:rsid w:val="00164653"/>
    <w:rsid w:val="00165444"/>
    <w:rsid w:val="0017179E"/>
    <w:rsid w:val="001801BB"/>
    <w:rsid w:val="00184D59"/>
    <w:rsid w:val="00184F8D"/>
    <w:rsid w:val="0019414D"/>
    <w:rsid w:val="00195D73"/>
    <w:rsid w:val="001A38FA"/>
    <w:rsid w:val="001B1F34"/>
    <w:rsid w:val="001B5B08"/>
    <w:rsid w:val="001B6216"/>
    <w:rsid w:val="001C0042"/>
    <w:rsid w:val="001C2FF6"/>
    <w:rsid w:val="001C6664"/>
    <w:rsid w:val="001D2B37"/>
    <w:rsid w:val="001D4581"/>
    <w:rsid w:val="001E05A0"/>
    <w:rsid w:val="001E2181"/>
    <w:rsid w:val="001E58B7"/>
    <w:rsid w:val="001E5AB3"/>
    <w:rsid w:val="001F17D3"/>
    <w:rsid w:val="001F3956"/>
    <w:rsid w:val="002003D4"/>
    <w:rsid w:val="00201887"/>
    <w:rsid w:val="002079F8"/>
    <w:rsid w:val="00212D2C"/>
    <w:rsid w:val="00213200"/>
    <w:rsid w:val="00221929"/>
    <w:rsid w:val="00224244"/>
    <w:rsid w:val="00232DD3"/>
    <w:rsid w:val="00240A0F"/>
    <w:rsid w:val="0025040C"/>
    <w:rsid w:val="002557C3"/>
    <w:rsid w:val="002574CD"/>
    <w:rsid w:val="00257EA2"/>
    <w:rsid w:val="00271161"/>
    <w:rsid w:val="0027365C"/>
    <w:rsid w:val="00295DF5"/>
    <w:rsid w:val="002969EF"/>
    <w:rsid w:val="002A520D"/>
    <w:rsid w:val="002B2DA7"/>
    <w:rsid w:val="002B5C2D"/>
    <w:rsid w:val="002B6792"/>
    <w:rsid w:val="002D29F6"/>
    <w:rsid w:val="002D7DCD"/>
    <w:rsid w:val="002E5BF3"/>
    <w:rsid w:val="002F0889"/>
    <w:rsid w:val="002F0FF4"/>
    <w:rsid w:val="002F13FE"/>
    <w:rsid w:val="002F3C8F"/>
    <w:rsid w:val="00301406"/>
    <w:rsid w:val="00301FFD"/>
    <w:rsid w:val="003033E1"/>
    <w:rsid w:val="00307FE8"/>
    <w:rsid w:val="00310047"/>
    <w:rsid w:val="00310B0B"/>
    <w:rsid w:val="00315D37"/>
    <w:rsid w:val="00316585"/>
    <w:rsid w:val="00317B83"/>
    <w:rsid w:val="00320D2C"/>
    <w:rsid w:val="003211E9"/>
    <w:rsid w:val="00324A1B"/>
    <w:rsid w:val="00324AC5"/>
    <w:rsid w:val="00325F68"/>
    <w:rsid w:val="0032722D"/>
    <w:rsid w:val="00334565"/>
    <w:rsid w:val="00335898"/>
    <w:rsid w:val="00341320"/>
    <w:rsid w:val="00341EAE"/>
    <w:rsid w:val="00343FD7"/>
    <w:rsid w:val="00346B40"/>
    <w:rsid w:val="003531E5"/>
    <w:rsid w:val="00360C46"/>
    <w:rsid w:val="003614D9"/>
    <w:rsid w:val="00361671"/>
    <w:rsid w:val="003640AB"/>
    <w:rsid w:val="00365295"/>
    <w:rsid w:val="00375055"/>
    <w:rsid w:val="0039434E"/>
    <w:rsid w:val="0039599C"/>
    <w:rsid w:val="003A1176"/>
    <w:rsid w:val="003A1E5C"/>
    <w:rsid w:val="003A2766"/>
    <w:rsid w:val="003A3A04"/>
    <w:rsid w:val="003A591B"/>
    <w:rsid w:val="003A59DB"/>
    <w:rsid w:val="003A688C"/>
    <w:rsid w:val="003B0A73"/>
    <w:rsid w:val="003B6989"/>
    <w:rsid w:val="003B73E1"/>
    <w:rsid w:val="003C37A5"/>
    <w:rsid w:val="003C6C01"/>
    <w:rsid w:val="003C795E"/>
    <w:rsid w:val="003C7C07"/>
    <w:rsid w:val="003E525C"/>
    <w:rsid w:val="003E7A68"/>
    <w:rsid w:val="004125D4"/>
    <w:rsid w:val="00432B10"/>
    <w:rsid w:val="00441D20"/>
    <w:rsid w:val="004549E7"/>
    <w:rsid w:val="00460484"/>
    <w:rsid w:val="00463990"/>
    <w:rsid w:val="00465CC3"/>
    <w:rsid w:val="00466D1A"/>
    <w:rsid w:val="00476039"/>
    <w:rsid w:val="00477C1C"/>
    <w:rsid w:val="00485507"/>
    <w:rsid w:val="004A0C21"/>
    <w:rsid w:val="004A1866"/>
    <w:rsid w:val="004A496B"/>
    <w:rsid w:val="004B6952"/>
    <w:rsid w:val="004C1078"/>
    <w:rsid w:val="004C18B7"/>
    <w:rsid w:val="004C494C"/>
    <w:rsid w:val="004D3035"/>
    <w:rsid w:val="004D777C"/>
    <w:rsid w:val="004E07C2"/>
    <w:rsid w:val="004E190C"/>
    <w:rsid w:val="004F2410"/>
    <w:rsid w:val="004F7658"/>
    <w:rsid w:val="00503804"/>
    <w:rsid w:val="0051050C"/>
    <w:rsid w:val="00514AA8"/>
    <w:rsid w:val="005173B5"/>
    <w:rsid w:val="005209C5"/>
    <w:rsid w:val="0053241F"/>
    <w:rsid w:val="00544ABE"/>
    <w:rsid w:val="00544C49"/>
    <w:rsid w:val="00557A1C"/>
    <w:rsid w:val="00564D38"/>
    <w:rsid w:val="0057749C"/>
    <w:rsid w:val="00582C14"/>
    <w:rsid w:val="005859E3"/>
    <w:rsid w:val="00593A15"/>
    <w:rsid w:val="005A3430"/>
    <w:rsid w:val="005A4729"/>
    <w:rsid w:val="005A613E"/>
    <w:rsid w:val="005C1D85"/>
    <w:rsid w:val="005F5498"/>
    <w:rsid w:val="006015C3"/>
    <w:rsid w:val="006023CB"/>
    <w:rsid w:val="0060714E"/>
    <w:rsid w:val="006078E2"/>
    <w:rsid w:val="00610632"/>
    <w:rsid w:val="00610C2C"/>
    <w:rsid w:val="00611A7C"/>
    <w:rsid w:val="006166D0"/>
    <w:rsid w:val="00617329"/>
    <w:rsid w:val="0061764E"/>
    <w:rsid w:val="00624D02"/>
    <w:rsid w:val="006265EF"/>
    <w:rsid w:val="00627CD2"/>
    <w:rsid w:val="00630676"/>
    <w:rsid w:val="00635074"/>
    <w:rsid w:val="0064418C"/>
    <w:rsid w:val="00651B9A"/>
    <w:rsid w:val="00654360"/>
    <w:rsid w:val="00656678"/>
    <w:rsid w:val="00666953"/>
    <w:rsid w:val="0066790D"/>
    <w:rsid w:val="00671861"/>
    <w:rsid w:val="0068062F"/>
    <w:rsid w:val="00685FA1"/>
    <w:rsid w:val="00690224"/>
    <w:rsid w:val="00693A59"/>
    <w:rsid w:val="00695F65"/>
    <w:rsid w:val="00696DAB"/>
    <w:rsid w:val="006A481F"/>
    <w:rsid w:val="006A782B"/>
    <w:rsid w:val="006B3E19"/>
    <w:rsid w:val="006B40DB"/>
    <w:rsid w:val="006B54A8"/>
    <w:rsid w:val="006C249E"/>
    <w:rsid w:val="006C4C57"/>
    <w:rsid w:val="006D109C"/>
    <w:rsid w:val="006D2964"/>
    <w:rsid w:val="006D45D8"/>
    <w:rsid w:val="006E0AC1"/>
    <w:rsid w:val="006E264D"/>
    <w:rsid w:val="006E35DF"/>
    <w:rsid w:val="006E46E3"/>
    <w:rsid w:val="006E51B0"/>
    <w:rsid w:val="006E56A6"/>
    <w:rsid w:val="006F25B6"/>
    <w:rsid w:val="00701648"/>
    <w:rsid w:val="0070333B"/>
    <w:rsid w:val="007111C4"/>
    <w:rsid w:val="00714DF6"/>
    <w:rsid w:val="007322CA"/>
    <w:rsid w:val="007379F5"/>
    <w:rsid w:val="007412D8"/>
    <w:rsid w:val="0074335F"/>
    <w:rsid w:val="007500DF"/>
    <w:rsid w:val="0075237D"/>
    <w:rsid w:val="00752D97"/>
    <w:rsid w:val="00754A32"/>
    <w:rsid w:val="007570DA"/>
    <w:rsid w:val="00757E66"/>
    <w:rsid w:val="00770DC0"/>
    <w:rsid w:val="00774183"/>
    <w:rsid w:val="00776286"/>
    <w:rsid w:val="00777B8E"/>
    <w:rsid w:val="00781AC1"/>
    <w:rsid w:val="00782F4E"/>
    <w:rsid w:val="00786090"/>
    <w:rsid w:val="00790DD2"/>
    <w:rsid w:val="00793223"/>
    <w:rsid w:val="007953B6"/>
    <w:rsid w:val="00797842"/>
    <w:rsid w:val="007A0123"/>
    <w:rsid w:val="007A11A0"/>
    <w:rsid w:val="007A2CBF"/>
    <w:rsid w:val="007B293A"/>
    <w:rsid w:val="007B4EBA"/>
    <w:rsid w:val="007B72BC"/>
    <w:rsid w:val="007C25D1"/>
    <w:rsid w:val="007D13C5"/>
    <w:rsid w:val="007D47FD"/>
    <w:rsid w:val="007E68F6"/>
    <w:rsid w:val="007E7D32"/>
    <w:rsid w:val="007F346E"/>
    <w:rsid w:val="007F784F"/>
    <w:rsid w:val="0080312D"/>
    <w:rsid w:val="00803FFB"/>
    <w:rsid w:val="00807638"/>
    <w:rsid w:val="008133DA"/>
    <w:rsid w:val="00822132"/>
    <w:rsid w:val="00824313"/>
    <w:rsid w:val="00826CBD"/>
    <w:rsid w:val="0084229E"/>
    <w:rsid w:val="0084423C"/>
    <w:rsid w:val="00844391"/>
    <w:rsid w:val="0084792A"/>
    <w:rsid w:val="00851FBE"/>
    <w:rsid w:val="0085659A"/>
    <w:rsid w:val="008576C8"/>
    <w:rsid w:val="0085775B"/>
    <w:rsid w:val="00861B57"/>
    <w:rsid w:val="00865E2D"/>
    <w:rsid w:val="0088258E"/>
    <w:rsid w:val="00883904"/>
    <w:rsid w:val="008875DD"/>
    <w:rsid w:val="0089053C"/>
    <w:rsid w:val="008A26BB"/>
    <w:rsid w:val="008A5E02"/>
    <w:rsid w:val="008A6CE4"/>
    <w:rsid w:val="008C2593"/>
    <w:rsid w:val="008C403C"/>
    <w:rsid w:val="008C48A5"/>
    <w:rsid w:val="008D3E08"/>
    <w:rsid w:val="008D4678"/>
    <w:rsid w:val="008D684A"/>
    <w:rsid w:val="008D70B2"/>
    <w:rsid w:val="008E4C26"/>
    <w:rsid w:val="008F4F3B"/>
    <w:rsid w:val="008F60F4"/>
    <w:rsid w:val="008F62F0"/>
    <w:rsid w:val="009074D4"/>
    <w:rsid w:val="00911AE0"/>
    <w:rsid w:val="0091637B"/>
    <w:rsid w:val="00917548"/>
    <w:rsid w:val="00917AB8"/>
    <w:rsid w:val="0092711E"/>
    <w:rsid w:val="00931176"/>
    <w:rsid w:val="009318C3"/>
    <w:rsid w:val="009357BE"/>
    <w:rsid w:val="0093589E"/>
    <w:rsid w:val="0093776C"/>
    <w:rsid w:val="0094332B"/>
    <w:rsid w:val="009455CA"/>
    <w:rsid w:val="00950068"/>
    <w:rsid w:val="009534F0"/>
    <w:rsid w:val="00956C8B"/>
    <w:rsid w:val="009609D9"/>
    <w:rsid w:val="00965299"/>
    <w:rsid w:val="00970477"/>
    <w:rsid w:val="00970F4E"/>
    <w:rsid w:val="009729E0"/>
    <w:rsid w:val="00974326"/>
    <w:rsid w:val="0098316F"/>
    <w:rsid w:val="009864F8"/>
    <w:rsid w:val="009865EF"/>
    <w:rsid w:val="009957DD"/>
    <w:rsid w:val="0099660D"/>
    <w:rsid w:val="009A041C"/>
    <w:rsid w:val="009A78D3"/>
    <w:rsid w:val="009B0C4A"/>
    <w:rsid w:val="009C0BD4"/>
    <w:rsid w:val="009C783B"/>
    <w:rsid w:val="009D0E47"/>
    <w:rsid w:val="009D49E3"/>
    <w:rsid w:val="009E695D"/>
    <w:rsid w:val="009F204A"/>
    <w:rsid w:val="009F221C"/>
    <w:rsid w:val="009F2EAE"/>
    <w:rsid w:val="009F7602"/>
    <w:rsid w:val="00A03148"/>
    <w:rsid w:val="00A06A94"/>
    <w:rsid w:val="00A10CD3"/>
    <w:rsid w:val="00A117CD"/>
    <w:rsid w:val="00A13302"/>
    <w:rsid w:val="00A15E22"/>
    <w:rsid w:val="00A17AEB"/>
    <w:rsid w:val="00A20A02"/>
    <w:rsid w:val="00A24CB8"/>
    <w:rsid w:val="00A25AE0"/>
    <w:rsid w:val="00A327EF"/>
    <w:rsid w:val="00A32DD7"/>
    <w:rsid w:val="00A37B28"/>
    <w:rsid w:val="00A44C0B"/>
    <w:rsid w:val="00A45506"/>
    <w:rsid w:val="00A526AC"/>
    <w:rsid w:val="00A52C25"/>
    <w:rsid w:val="00A60A9D"/>
    <w:rsid w:val="00A7207A"/>
    <w:rsid w:val="00A75842"/>
    <w:rsid w:val="00A87230"/>
    <w:rsid w:val="00A91660"/>
    <w:rsid w:val="00A945C9"/>
    <w:rsid w:val="00A956AE"/>
    <w:rsid w:val="00AA216D"/>
    <w:rsid w:val="00AB0DAA"/>
    <w:rsid w:val="00AB5FA3"/>
    <w:rsid w:val="00AB77FE"/>
    <w:rsid w:val="00AC4676"/>
    <w:rsid w:val="00AC4BD7"/>
    <w:rsid w:val="00AD1007"/>
    <w:rsid w:val="00AD1625"/>
    <w:rsid w:val="00AD6944"/>
    <w:rsid w:val="00AD7A6A"/>
    <w:rsid w:val="00AE4AA7"/>
    <w:rsid w:val="00AF1B49"/>
    <w:rsid w:val="00AF2FDB"/>
    <w:rsid w:val="00AF6522"/>
    <w:rsid w:val="00AF783A"/>
    <w:rsid w:val="00B014BD"/>
    <w:rsid w:val="00B1015F"/>
    <w:rsid w:val="00B111F5"/>
    <w:rsid w:val="00B138FC"/>
    <w:rsid w:val="00B173E7"/>
    <w:rsid w:val="00B227CB"/>
    <w:rsid w:val="00B22FDC"/>
    <w:rsid w:val="00B233EF"/>
    <w:rsid w:val="00B23CE8"/>
    <w:rsid w:val="00B24ACA"/>
    <w:rsid w:val="00B25598"/>
    <w:rsid w:val="00B257E2"/>
    <w:rsid w:val="00B2741C"/>
    <w:rsid w:val="00B27CD4"/>
    <w:rsid w:val="00B27E44"/>
    <w:rsid w:val="00B37A67"/>
    <w:rsid w:val="00B401B1"/>
    <w:rsid w:val="00B401D6"/>
    <w:rsid w:val="00B41C5D"/>
    <w:rsid w:val="00B44B80"/>
    <w:rsid w:val="00B473B3"/>
    <w:rsid w:val="00B473BA"/>
    <w:rsid w:val="00B57C14"/>
    <w:rsid w:val="00B67454"/>
    <w:rsid w:val="00B67B05"/>
    <w:rsid w:val="00B702E7"/>
    <w:rsid w:val="00B73800"/>
    <w:rsid w:val="00B82EC0"/>
    <w:rsid w:val="00B84841"/>
    <w:rsid w:val="00B8717F"/>
    <w:rsid w:val="00BA3984"/>
    <w:rsid w:val="00BA4AED"/>
    <w:rsid w:val="00BC0619"/>
    <w:rsid w:val="00BC346C"/>
    <w:rsid w:val="00BC5B21"/>
    <w:rsid w:val="00BE37D2"/>
    <w:rsid w:val="00BE6E34"/>
    <w:rsid w:val="00BF12A8"/>
    <w:rsid w:val="00BF28D3"/>
    <w:rsid w:val="00BF3CF2"/>
    <w:rsid w:val="00BF6514"/>
    <w:rsid w:val="00BF7285"/>
    <w:rsid w:val="00C010F0"/>
    <w:rsid w:val="00C068F4"/>
    <w:rsid w:val="00C12F30"/>
    <w:rsid w:val="00C21897"/>
    <w:rsid w:val="00C22B8E"/>
    <w:rsid w:val="00C22F33"/>
    <w:rsid w:val="00C24C09"/>
    <w:rsid w:val="00C31908"/>
    <w:rsid w:val="00C37AFE"/>
    <w:rsid w:val="00C40F6F"/>
    <w:rsid w:val="00C42159"/>
    <w:rsid w:val="00C4416E"/>
    <w:rsid w:val="00C546AB"/>
    <w:rsid w:val="00C557E3"/>
    <w:rsid w:val="00C60360"/>
    <w:rsid w:val="00C625E0"/>
    <w:rsid w:val="00C639F8"/>
    <w:rsid w:val="00C70312"/>
    <w:rsid w:val="00C73D92"/>
    <w:rsid w:val="00C76AFA"/>
    <w:rsid w:val="00C84F35"/>
    <w:rsid w:val="00C91AC0"/>
    <w:rsid w:val="00CA0FE4"/>
    <w:rsid w:val="00CA312A"/>
    <w:rsid w:val="00CC28DF"/>
    <w:rsid w:val="00CC60B0"/>
    <w:rsid w:val="00CD410D"/>
    <w:rsid w:val="00CD41E7"/>
    <w:rsid w:val="00CD6AC0"/>
    <w:rsid w:val="00CD7463"/>
    <w:rsid w:val="00CE2A67"/>
    <w:rsid w:val="00CF2D85"/>
    <w:rsid w:val="00CF3F38"/>
    <w:rsid w:val="00CF785A"/>
    <w:rsid w:val="00D06929"/>
    <w:rsid w:val="00D06AA1"/>
    <w:rsid w:val="00D15466"/>
    <w:rsid w:val="00D2514F"/>
    <w:rsid w:val="00D3041E"/>
    <w:rsid w:val="00D408ED"/>
    <w:rsid w:val="00D4421C"/>
    <w:rsid w:val="00D62E30"/>
    <w:rsid w:val="00D670B6"/>
    <w:rsid w:val="00D708E3"/>
    <w:rsid w:val="00D72C0C"/>
    <w:rsid w:val="00D76CD9"/>
    <w:rsid w:val="00D7733F"/>
    <w:rsid w:val="00D8151B"/>
    <w:rsid w:val="00D824EF"/>
    <w:rsid w:val="00D87CBB"/>
    <w:rsid w:val="00D96502"/>
    <w:rsid w:val="00DA2FBB"/>
    <w:rsid w:val="00DA3DA4"/>
    <w:rsid w:val="00DA6784"/>
    <w:rsid w:val="00DD05FF"/>
    <w:rsid w:val="00DD0897"/>
    <w:rsid w:val="00DD207E"/>
    <w:rsid w:val="00DD3AE4"/>
    <w:rsid w:val="00DE114E"/>
    <w:rsid w:val="00DE42A1"/>
    <w:rsid w:val="00DF6C51"/>
    <w:rsid w:val="00E001FF"/>
    <w:rsid w:val="00E04096"/>
    <w:rsid w:val="00E0528A"/>
    <w:rsid w:val="00E10A66"/>
    <w:rsid w:val="00E111F2"/>
    <w:rsid w:val="00E12B9D"/>
    <w:rsid w:val="00E14B1A"/>
    <w:rsid w:val="00E200FD"/>
    <w:rsid w:val="00E20688"/>
    <w:rsid w:val="00E233AD"/>
    <w:rsid w:val="00E273AA"/>
    <w:rsid w:val="00E27501"/>
    <w:rsid w:val="00E374D1"/>
    <w:rsid w:val="00E37B82"/>
    <w:rsid w:val="00E52CCD"/>
    <w:rsid w:val="00E53F30"/>
    <w:rsid w:val="00E56C11"/>
    <w:rsid w:val="00E6024C"/>
    <w:rsid w:val="00E606EA"/>
    <w:rsid w:val="00E64741"/>
    <w:rsid w:val="00E7003E"/>
    <w:rsid w:val="00E71800"/>
    <w:rsid w:val="00E76318"/>
    <w:rsid w:val="00E81136"/>
    <w:rsid w:val="00E9360A"/>
    <w:rsid w:val="00E939F1"/>
    <w:rsid w:val="00E93A21"/>
    <w:rsid w:val="00E97316"/>
    <w:rsid w:val="00EA0053"/>
    <w:rsid w:val="00EA52E9"/>
    <w:rsid w:val="00EC08AC"/>
    <w:rsid w:val="00ED6882"/>
    <w:rsid w:val="00EF033D"/>
    <w:rsid w:val="00EF185D"/>
    <w:rsid w:val="00EF58C2"/>
    <w:rsid w:val="00F04DA5"/>
    <w:rsid w:val="00F1001C"/>
    <w:rsid w:val="00F12562"/>
    <w:rsid w:val="00F125C9"/>
    <w:rsid w:val="00F176F5"/>
    <w:rsid w:val="00F34DE3"/>
    <w:rsid w:val="00F34FA7"/>
    <w:rsid w:val="00F35919"/>
    <w:rsid w:val="00F361A4"/>
    <w:rsid w:val="00F363A3"/>
    <w:rsid w:val="00F44356"/>
    <w:rsid w:val="00F45DD8"/>
    <w:rsid w:val="00F618FA"/>
    <w:rsid w:val="00F643C6"/>
    <w:rsid w:val="00F64438"/>
    <w:rsid w:val="00F677FC"/>
    <w:rsid w:val="00F80FF7"/>
    <w:rsid w:val="00F95997"/>
    <w:rsid w:val="00FB4853"/>
    <w:rsid w:val="00FD0311"/>
    <w:rsid w:val="00FD6AE5"/>
    <w:rsid w:val="00FD7094"/>
    <w:rsid w:val="00FE2147"/>
    <w:rsid w:val="00FE3271"/>
    <w:rsid w:val="00FF2B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7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5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654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7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5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65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848</TotalTime>
  <Pages>7</Pages>
  <Words>4163</Words>
  <Characters>23735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102</cp:revision>
  <cp:lastPrinted>2015-06-18T11:43:00Z</cp:lastPrinted>
  <dcterms:created xsi:type="dcterms:W3CDTF">2015-06-15T07:54:00Z</dcterms:created>
  <dcterms:modified xsi:type="dcterms:W3CDTF">2015-08-20T09:10:00Z</dcterms:modified>
</cp:coreProperties>
</file>